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D1" w:rsidRPr="00A82FD1" w:rsidRDefault="00A82FD1" w:rsidP="00A82FD1">
      <w:pPr>
        <w:shd w:val="clear" w:color="auto" w:fill="FFFFFF"/>
        <w:spacing w:before="100" w:beforeAutospacing="1" w:after="100" w:afterAutospacing="1" w:line="450" w:lineRule="atLeast"/>
        <w:outlineLvl w:val="1"/>
        <w:rPr>
          <w:rFonts w:ascii="Verdana" w:eastAsia="Times New Roman" w:hAnsi="Verdana" w:cs="Tahoma"/>
          <w:color w:val="000000"/>
          <w:kern w:val="36"/>
          <w:sz w:val="33"/>
          <w:szCs w:val="33"/>
          <w:lang w:eastAsia="es-ES"/>
        </w:rPr>
      </w:pPr>
      <w:r w:rsidRPr="00A82FD1">
        <w:rPr>
          <w:rFonts w:ascii="Verdana" w:eastAsia="Times New Roman" w:hAnsi="Verdana" w:cs="Tahoma"/>
          <w:color w:val="000000"/>
          <w:kern w:val="36"/>
          <w:sz w:val="33"/>
          <w:szCs w:val="33"/>
          <w:lang w:eastAsia="es-ES"/>
        </w:rPr>
        <w:t>DIDACTICA, PEDAGOGIA Y SABER</w:t>
      </w:r>
    </w:p>
    <w:p w:rsidR="00A82FD1" w:rsidRPr="00A82FD1" w:rsidRDefault="00A82FD1" w:rsidP="00A82FD1">
      <w:pPr>
        <w:shd w:val="clear" w:color="auto" w:fill="FFFFFF"/>
        <w:spacing w:before="100" w:beforeAutospacing="1" w:after="100" w:afterAutospacing="1" w:line="360" w:lineRule="atLeast"/>
        <w:outlineLvl w:val="2"/>
        <w:rPr>
          <w:rFonts w:ascii="Verdana" w:eastAsia="Times New Roman" w:hAnsi="Verdana" w:cs="Times New Roman"/>
          <w:color w:val="000000"/>
          <w:sz w:val="21"/>
          <w:szCs w:val="21"/>
          <w:lang w:eastAsia="es-ES"/>
        </w:rPr>
      </w:pPr>
      <w:r w:rsidRPr="00A82FD1">
        <w:rPr>
          <w:rFonts w:ascii="Verdana" w:eastAsia="Times New Roman" w:hAnsi="Verdana" w:cs="Times New Roman"/>
          <w:color w:val="000000"/>
          <w:sz w:val="21"/>
          <w:szCs w:val="21"/>
          <w:lang w:eastAsia="es-ES"/>
        </w:rPr>
        <w:t xml:space="preserve">De: </w:t>
      </w:r>
      <w:hyperlink r:id="rId4" w:history="1">
        <w:r w:rsidRPr="00A82FD1">
          <w:rPr>
            <w:rFonts w:ascii="Verdana" w:eastAsia="Times New Roman" w:hAnsi="Verdana" w:cs="Times New Roman"/>
            <w:color w:val="006699"/>
            <w:sz w:val="17"/>
            <w:szCs w:val="17"/>
            <w:u w:val="single"/>
            <w:lang w:eastAsia="es-ES"/>
          </w:rPr>
          <w:t xml:space="preserve">ARMANDO ZAMBRANO LEAL </w:t>
        </w:r>
      </w:hyperlink>
    </w:p>
    <w:p w:rsidR="00A82FD1" w:rsidRPr="00A82FD1" w:rsidRDefault="00A82FD1" w:rsidP="00A82FD1">
      <w:pPr>
        <w:shd w:val="clear" w:color="auto" w:fill="FFFFFF"/>
        <w:spacing w:after="0" w:line="360" w:lineRule="atLeast"/>
        <w:rPr>
          <w:rFonts w:ascii="Verdana" w:eastAsia="Times New Roman" w:hAnsi="Verdana" w:cs="Times New Roman"/>
          <w:color w:val="333333"/>
          <w:sz w:val="18"/>
          <w:szCs w:val="18"/>
          <w:lang w:eastAsia="es-ES"/>
        </w:rPr>
      </w:pPr>
      <w:r w:rsidRPr="00A82FD1">
        <w:rPr>
          <w:rFonts w:ascii="Verdana" w:eastAsia="Times New Roman" w:hAnsi="Verdana" w:cs="Times New Roman"/>
          <w:color w:val="333333"/>
          <w:sz w:val="18"/>
          <w:szCs w:val="18"/>
          <w:lang w:eastAsia="es-ES"/>
        </w:rPr>
        <w:t> </w:t>
      </w:r>
    </w:p>
    <w:p w:rsidR="00A82FD1" w:rsidRPr="00A82FD1" w:rsidRDefault="00A82FD1" w:rsidP="00A82FD1">
      <w:pPr>
        <w:shd w:val="clear" w:color="auto" w:fill="FFFFFF"/>
        <w:spacing w:after="0" w:line="360" w:lineRule="atLeast"/>
        <w:rPr>
          <w:rFonts w:ascii="Verdana" w:eastAsia="Times New Roman" w:hAnsi="Verdana" w:cs="Times New Roman"/>
          <w:color w:val="333333"/>
          <w:sz w:val="18"/>
          <w:szCs w:val="18"/>
          <w:lang w:eastAsia="es-ES"/>
        </w:rPr>
      </w:pPr>
      <w:r>
        <w:rPr>
          <w:rFonts w:ascii="Verdana" w:eastAsia="Times New Roman" w:hAnsi="Verdana" w:cs="Times New Roman"/>
          <w:noProof/>
          <w:color w:val="333333"/>
          <w:sz w:val="18"/>
          <w:szCs w:val="18"/>
          <w:lang w:eastAsia="es-ES"/>
        </w:rPr>
        <w:drawing>
          <wp:inline distT="0" distB="0" distL="0" distR="0">
            <wp:extent cx="1276350" cy="247650"/>
            <wp:effectExtent l="19050" t="0" r="0" b="0"/>
            <wp:docPr id="1" name="Imagen 1" descr="http://www.gandhi.com.mx/images/sitio.v4/estrell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ndhi.com.mx/images/sitio.v4/estrella_0.jpg"/>
                    <pic:cNvPicPr>
                      <a:picLocks noChangeAspect="1" noChangeArrowheads="1"/>
                    </pic:cNvPicPr>
                  </pic:nvPicPr>
                  <pic:blipFill>
                    <a:blip r:embed="rId5" cstate="print"/>
                    <a:srcRect/>
                    <a:stretch>
                      <a:fillRect/>
                    </a:stretch>
                  </pic:blipFill>
                  <pic:spPr bwMode="auto">
                    <a:xfrm>
                      <a:off x="0" y="0"/>
                      <a:ext cx="1276350" cy="247650"/>
                    </a:xfrm>
                    <a:prstGeom prst="rect">
                      <a:avLst/>
                    </a:prstGeom>
                    <a:noFill/>
                    <a:ln w="9525">
                      <a:noFill/>
                      <a:miter lim="800000"/>
                      <a:headEnd/>
                      <a:tailEnd/>
                    </a:ln>
                  </pic:spPr>
                </pic:pic>
              </a:graphicData>
            </a:graphic>
          </wp:inline>
        </w:drawing>
      </w:r>
      <w:r w:rsidRPr="00A82FD1">
        <w:rPr>
          <w:rFonts w:ascii="Verdana" w:eastAsia="Times New Roman" w:hAnsi="Verdana" w:cs="Times New Roman"/>
          <w:color w:val="333333"/>
          <w:sz w:val="18"/>
          <w:szCs w:val="18"/>
          <w:lang w:eastAsia="es-ES"/>
        </w:rPr>
        <w:t> </w:t>
      </w:r>
      <w:hyperlink r:id="rId6" w:history="1">
        <w:r w:rsidRPr="00A82FD1">
          <w:rPr>
            <w:rFonts w:ascii="Verdana" w:eastAsia="Times New Roman" w:hAnsi="Verdana" w:cs="Times New Roman"/>
            <w:color w:val="006699"/>
            <w:sz w:val="17"/>
            <w:u w:val="single"/>
            <w:lang w:eastAsia="es-ES"/>
          </w:rPr>
          <w:t xml:space="preserve"> </w:t>
        </w:r>
        <w:r>
          <w:rPr>
            <w:rFonts w:ascii="Verdana" w:eastAsia="Times New Roman" w:hAnsi="Verdana" w:cs="Times New Roman"/>
            <w:noProof/>
            <w:color w:val="006699"/>
            <w:sz w:val="17"/>
            <w:szCs w:val="17"/>
            <w:lang w:eastAsia="es-ES"/>
          </w:rPr>
          <w:drawing>
            <wp:inline distT="0" distB="0" distL="0" distR="0">
              <wp:extent cx="1152525" cy="209550"/>
              <wp:effectExtent l="19050" t="0" r="9525" b="0"/>
              <wp:docPr id="2" name="Imagen 2" descr="http://www.gandhi.com.mx/images/boton_resena.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ndhi.com.mx/images/boton_resena.gif">
                        <a:hlinkClick r:id="rId6"/>
                      </pic:cNvPr>
                      <pic:cNvPicPr>
                        <a:picLocks noChangeAspect="1" noChangeArrowheads="1"/>
                      </pic:cNvPicPr>
                    </pic:nvPicPr>
                    <pic:blipFill>
                      <a:blip r:embed="rId7" cstate="print"/>
                      <a:srcRect/>
                      <a:stretch>
                        <a:fillRect/>
                      </a:stretch>
                    </pic:blipFill>
                    <pic:spPr bwMode="auto">
                      <a:xfrm>
                        <a:off x="0" y="0"/>
                        <a:ext cx="1152525" cy="209550"/>
                      </a:xfrm>
                      <a:prstGeom prst="rect">
                        <a:avLst/>
                      </a:prstGeom>
                      <a:noFill/>
                      <a:ln w="9525">
                        <a:noFill/>
                        <a:miter lim="800000"/>
                        <a:headEnd/>
                        <a:tailEnd/>
                      </a:ln>
                    </pic:spPr>
                  </pic:pic>
                </a:graphicData>
              </a:graphic>
            </wp:inline>
          </w:drawing>
        </w:r>
      </w:hyperlink>
      <w:r w:rsidRPr="00A82FD1">
        <w:rPr>
          <w:rFonts w:ascii="Verdana" w:eastAsia="Times New Roman" w:hAnsi="Verdana" w:cs="Times New Roman"/>
          <w:color w:val="333333"/>
          <w:sz w:val="18"/>
          <w:szCs w:val="18"/>
          <w:lang w:eastAsia="es-ES"/>
        </w:rPr>
        <w:br/>
        <w:t xml:space="preserve">Sección: </w:t>
      </w:r>
      <w:hyperlink r:id="rId8" w:history="1">
        <w:r w:rsidRPr="00A82FD1">
          <w:rPr>
            <w:rFonts w:ascii="Verdana" w:eastAsia="Times New Roman" w:hAnsi="Verdana" w:cs="Times New Roman"/>
            <w:color w:val="333333"/>
            <w:sz w:val="17"/>
            <w:u w:val="single"/>
            <w:lang w:eastAsia="es-ES"/>
          </w:rPr>
          <w:t xml:space="preserve">no </w:t>
        </w:r>
        <w:proofErr w:type="spellStart"/>
        <w:r w:rsidRPr="00A82FD1">
          <w:rPr>
            <w:rFonts w:ascii="Verdana" w:eastAsia="Times New Roman" w:hAnsi="Verdana" w:cs="Times New Roman"/>
            <w:color w:val="333333"/>
            <w:sz w:val="17"/>
            <w:u w:val="single"/>
            <w:lang w:eastAsia="es-ES"/>
          </w:rPr>
          <w:t>ficcion</w:t>
        </w:r>
        <w:proofErr w:type="spellEnd"/>
        <w:r w:rsidRPr="00A82FD1">
          <w:rPr>
            <w:rFonts w:ascii="Verdana" w:eastAsia="Times New Roman" w:hAnsi="Verdana" w:cs="Times New Roman"/>
            <w:color w:val="333333"/>
            <w:sz w:val="17"/>
            <w:u w:val="single"/>
            <w:lang w:eastAsia="es-ES"/>
          </w:rPr>
          <w:t xml:space="preserve"> » </w:t>
        </w:r>
        <w:proofErr w:type="spellStart"/>
        <w:r w:rsidRPr="00A82FD1">
          <w:rPr>
            <w:rFonts w:ascii="Verdana" w:eastAsia="Times New Roman" w:hAnsi="Verdana" w:cs="Times New Roman"/>
            <w:color w:val="333333"/>
            <w:sz w:val="17"/>
            <w:u w:val="single"/>
            <w:lang w:eastAsia="es-ES"/>
          </w:rPr>
          <w:t>pedagogia</w:t>
        </w:r>
        <w:proofErr w:type="spellEnd"/>
        <w:r w:rsidRPr="00A82FD1">
          <w:rPr>
            <w:rFonts w:ascii="Verdana" w:eastAsia="Times New Roman" w:hAnsi="Verdana" w:cs="Times New Roman"/>
            <w:color w:val="333333"/>
            <w:sz w:val="17"/>
            <w:u w:val="single"/>
            <w:lang w:eastAsia="es-ES"/>
          </w:rPr>
          <w:t xml:space="preserve"> </w:t>
        </w:r>
      </w:hyperlink>
    </w:p>
    <w:p w:rsidR="00A82FD1" w:rsidRPr="00A82FD1" w:rsidRDefault="00A82FD1" w:rsidP="00A82FD1">
      <w:pPr>
        <w:shd w:val="clear" w:color="auto" w:fill="FFFFFF"/>
        <w:spacing w:after="0" w:line="360" w:lineRule="atLeast"/>
        <w:rPr>
          <w:rFonts w:ascii="Verdana" w:eastAsia="Times New Roman" w:hAnsi="Verdana" w:cs="Times New Roman"/>
          <w:color w:val="333333"/>
          <w:sz w:val="18"/>
          <w:szCs w:val="18"/>
          <w:lang w:eastAsia="es-ES"/>
        </w:rPr>
      </w:pPr>
      <w:r w:rsidRPr="00A82FD1">
        <w:rPr>
          <w:rFonts w:ascii="Verdana" w:eastAsia="Times New Roman" w:hAnsi="Verdana" w:cs="Times New Roman"/>
          <w:color w:val="333333"/>
          <w:sz w:val="18"/>
          <w:szCs w:val="18"/>
          <w:lang w:eastAsia="es-ES"/>
        </w:rPr>
        <w:t xml:space="preserve">EAN: 9789582008178 </w:t>
      </w:r>
    </w:p>
    <w:p w:rsidR="00A82FD1" w:rsidRPr="00A82FD1" w:rsidRDefault="00A82FD1" w:rsidP="00A82FD1">
      <w:pPr>
        <w:shd w:val="clear" w:color="auto" w:fill="FFFFFF"/>
        <w:spacing w:after="0" w:line="360" w:lineRule="atLeast"/>
        <w:rPr>
          <w:rFonts w:ascii="Verdana" w:eastAsia="Times New Roman" w:hAnsi="Verdana" w:cs="Times New Roman"/>
          <w:color w:val="333333"/>
          <w:sz w:val="18"/>
          <w:szCs w:val="18"/>
          <w:lang w:eastAsia="es-ES"/>
        </w:rPr>
      </w:pPr>
      <w:r w:rsidRPr="00A82FD1">
        <w:rPr>
          <w:rFonts w:ascii="Verdana" w:eastAsia="Times New Roman" w:hAnsi="Verdana" w:cs="Times New Roman"/>
          <w:color w:val="333333"/>
          <w:sz w:val="18"/>
          <w:szCs w:val="18"/>
          <w:lang w:eastAsia="es-ES"/>
        </w:rPr>
        <w:t xml:space="preserve">Editorial: COOPERATIVA EDITORIAL MAGISTERIO </w:t>
      </w:r>
    </w:p>
    <w:p w:rsidR="00A82FD1" w:rsidRPr="00A82FD1" w:rsidRDefault="00A82FD1" w:rsidP="00A82FD1">
      <w:pPr>
        <w:shd w:val="clear" w:color="auto" w:fill="FFFFFF"/>
        <w:spacing w:after="0" w:line="360" w:lineRule="atLeast"/>
        <w:rPr>
          <w:rFonts w:ascii="Verdana" w:eastAsia="Times New Roman" w:hAnsi="Verdana" w:cs="Times New Roman"/>
          <w:color w:val="333333"/>
          <w:sz w:val="18"/>
          <w:szCs w:val="18"/>
          <w:lang w:eastAsia="es-ES"/>
        </w:rPr>
      </w:pPr>
      <w:r w:rsidRPr="00A82FD1">
        <w:rPr>
          <w:rFonts w:ascii="Verdana" w:eastAsia="Times New Roman" w:hAnsi="Verdana" w:cs="Times New Roman"/>
          <w:color w:val="333333"/>
          <w:sz w:val="18"/>
          <w:szCs w:val="18"/>
          <w:lang w:eastAsia="es-ES"/>
        </w:rPr>
        <w:t xml:space="preserve">ISBN: 9582008172 </w:t>
      </w:r>
    </w:p>
    <w:p w:rsidR="00A82FD1" w:rsidRPr="00A82FD1" w:rsidRDefault="00A82FD1" w:rsidP="00A82FD1">
      <w:pPr>
        <w:shd w:val="clear" w:color="auto" w:fill="FFFFFF"/>
        <w:spacing w:after="0" w:line="360" w:lineRule="atLeast"/>
        <w:rPr>
          <w:rFonts w:ascii="Verdana" w:eastAsia="Times New Roman" w:hAnsi="Verdana" w:cs="Times New Roman"/>
          <w:color w:val="333333"/>
          <w:sz w:val="18"/>
          <w:szCs w:val="18"/>
          <w:lang w:eastAsia="es-ES"/>
        </w:rPr>
      </w:pPr>
      <w:r w:rsidRPr="00A82FD1">
        <w:rPr>
          <w:rFonts w:ascii="Verdana" w:eastAsia="Times New Roman" w:hAnsi="Verdana" w:cs="Times New Roman"/>
          <w:color w:val="333333"/>
          <w:sz w:val="18"/>
          <w:szCs w:val="18"/>
          <w:lang w:eastAsia="es-ES"/>
        </w:rPr>
        <w:t xml:space="preserve">Edición: 1ª </w:t>
      </w:r>
    </w:p>
    <w:p w:rsidR="00A82FD1" w:rsidRPr="00A82FD1" w:rsidRDefault="00A82FD1" w:rsidP="00A82FD1">
      <w:pPr>
        <w:shd w:val="clear" w:color="auto" w:fill="FFFFFF"/>
        <w:spacing w:after="0" w:line="360" w:lineRule="atLeast"/>
        <w:rPr>
          <w:rFonts w:ascii="Verdana" w:eastAsia="Times New Roman" w:hAnsi="Verdana" w:cs="Times New Roman"/>
          <w:color w:val="333333"/>
          <w:sz w:val="18"/>
          <w:szCs w:val="18"/>
          <w:lang w:eastAsia="es-ES"/>
        </w:rPr>
      </w:pPr>
      <w:r w:rsidRPr="00A82FD1">
        <w:rPr>
          <w:rFonts w:ascii="Verdana" w:eastAsia="Times New Roman" w:hAnsi="Verdana" w:cs="Times New Roman"/>
          <w:color w:val="333333"/>
          <w:sz w:val="18"/>
          <w:szCs w:val="18"/>
          <w:lang w:eastAsia="es-ES"/>
        </w:rPr>
        <w:t xml:space="preserve">Formato: RUSTICO </w:t>
      </w:r>
    </w:p>
    <w:p w:rsidR="00A82FD1" w:rsidRPr="00A82FD1" w:rsidRDefault="00A82FD1" w:rsidP="00A82FD1">
      <w:pPr>
        <w:shd w:val="clear" w:color="auto" w:fill="FFFFFF"/>
        <w:spacing w:after="0" w:line="360" w:lineRule="atLeast"/>
        <w:rPr>
          <w:rFonts w:ascii="Verdana" w:eastAsia="Times New Roman" w:hAnsi="Verdana" w:cs="Times New Roman"/>
          <w:color w:val="333333"/>
          <w:sz w:val="18"/>
          <w:szCs w:val="18"/>
          <w:lang w:eastAsia="es-ES"/>
        </w:rPr>
      </w:pPr>
      <w:r w:rsidRPr="00A82FD1">
        <w:rPr>
          <w:rFonts w:ascii="Verdana" w:eastAsia="Times New Roman" w:hAnsi="Verdana" w:cs="Times New Roman"/>
          <w:color w:val="333333"/>
          <w:sz w:val="18"/>
          <w:szCs w:val="18"/>
          <w:lang w:eastAsia="es-ES"/>
        </w:rPr>
        <w:t xml:space="preserve">Año: 2005 </w:t>
      </w:r>
    </w:p>
    <w:p w:rsidR="00A82FD1" w:rsidRPr="00A82FD1" w:rsidRDefault="00A82FD1" w:rsidP="00A82FD1">
      <w:pPr>
        <w:shd w:val="clear" w:color="auto" w:fill="FFFFFF"/>
        <w:spacing w:after="0" w:line="360" w:lineRule="atLeast"/>
        <w:rPr>
          <w:rFonts w:ascii="Verdana" w:eastAsia="Times New Roman" w:hAnsi="Verdana" w:cs="Times New Roman"/>
          <w:color w:val="333333"/>
          <w:sz w:val="18"/>
          <w:szCs w:val="18"/>
          <w:lang w:eastAsia="es-ES"/>
        </w:rPr>
      </w:pPr>
      <w:r w:rsidRPr="00A82FD1">
        <w:rPr>
          <w:rFonts w:ascii="Verdana" w:eastAsia="Times New Roman" w:hAnsi="Verdana" w:cs="Times New Roman"/>
          <w:color w:val="333333"/>
          <w:sz w:val="18"/>
          <w:szCs w:val="18"/>
          <w:lang w:eastAsia="es-ES"/>
        </w:rPr>
        <w:t xml:space="preserve">No. de páginas: 242 </w:t>
      </w:r>
    </w:p>
    <w:p w:rsidR="00A82FD1" w:rsidRPr="00A82FD1" w:rsidRDefault="00A82FD1" w:rsidP="00A82FD1">
      <w:pPr>
        <w:shd w:val="clear" w:color="auto" w:fill="FFFFFF"/>
        <w:spacing w:after="0" w:line="360" w:lineRule="atLeast"/>
        <w:rPr>
          <w:rFonts w:ascii="Verdana" w:eastAsia="Times New Roman" w:hAnsi="Verdana" w:cs="Times New Roman"/>
          <w:color w:val="333333"/>
          <w:sz w:val="18"/>
          <w:szCs w:val="18"/>
          <w:lang w:eastAsia="es-ES"/>
        </w:rPr>
      </w:pPr>
      <w:r w:rsidRPr="00A82FD1">
        <w:rPr>
          <w:rFonts w:ascii="Verdana" w:eastAsia="Times New Roman" w:hAnsi="Verdana" w:cs="Times New Roman"/>
          <w:color w:val="333333"/>
          <w:sz w:val="18"/>
          <w:szCs w:val="18"/>
          <w:lang w:eastAsia="es-ES"/>
        </w:rPr>
        <w:t xml:space="preserve">Idioma: ESPAÑOL </w:t>
      </w:r>
    </w:p>
    <w:p w:rsidR="00A82FD1" w:rsidRPr="00A82FD1" w:rsidRDefault="00A82FD1" w:rsidP="00A82FD1">
      <w:pPr>
        <w:shd w:val="clear" w:color="auto" w:fill="FFFFFF"/>
        <w:spacing w:after="0" w:line="360" w:lineRule="atLeast"/>
        <w:rPr>
          <w:rFonts w:ascii="Verdana" w:eastAsia="Times New Roman" w:hAnsi="Verdana" w:cs="Times New Roman"/>
          <w:color w:val="333333"/>
          <w:sz w:val="18"/>
          <w:szCs w:val="18"/>
          <w:lang w:eastAsia="es-ES"/>
        </w:rPr>
      </w:pPr>
      <w:r w:rsidRPr="00A82FD1">
        <w:rPr>
          <w:rFonts w:ascii="Verdana" w:eastAsia="Times New Roman" w:hAnsi="Verdana" w:cs="Times New Roman"/>
          <w:color w:val="333333"/>
          <w:sz w:val="18"/>
          <w:szCs w:val="18"/>
          <w:lang w:eastAsia="es-ES"/>
        </w:rPr>
        <w:t xml:space="preserve">País: COLOMBIA </w:t>
      </w:r>
    </w:p>
    <w:p w:rsidR="00A82FD1" w:rsidRPr="00A82FD1" w:rsidRDefault="00A82FD1" w:rsidP="00A82FD1">
      <w:pPr>
        <w:shd w:val="clear" w:color="auto" w:fill="FFFFFF"/>
        <w:spacing w:after="0" w:line="360" w:lineRule="atLeast"/>
        <w:rPr>
          <w:rFonts w:ascii="Verdana" w:eastAsia="Times New Roman" w:hAnsi="Verdana" w:cs="Times New Roman"/>
          <w:vanish/>
          <w:color w:val="333333"/>
          <w:sz w:val="18"/>
          <w:szCs w:val="18"/>
          <w:lang w:eastAsia="es-ES"/>
        </w:rPr>
      </w:pPr>
      <w:r w:rsidRPr="00A82FD1">
        <w:rPr>
          <w:rFonts w:ascii="Verdana" w:eastAsia="Times New Roman" w:hAnsi="Verdana" w:cs="Times New Roman"/>
          <w:vanish/>
          <w:color w:val="333333"/>
          <w:sz w:val="18"/>
          <w:szCs w:val="18"/>
          <w:lang w:eastAsia="es-ES"/>
        </w:rPr>
        <w:t xml:space="preserve">Año: 2005 </w:t>
      </w:r>
    </w:p>
    <w:p w:rsidR="00A82FD1" w:rsidRPr="00A82FD1" w:rsidRDefault="00A82FD1" w:rsidP="00A82FD1">
      <w:pPr>
        <w:shd w:val="clear" w:color="auto" w:fill="FFFFFF"/>
        <w:spacing w:after="0" w:line="360" w:lineRule="atLeast"/>
        <w:rPr>
          <w:rFonts w:ascii="Verdana" w:eastAsia="Times New Roman" w:hAnsi="Verdana" w:cs="Times New Roman"/>
          <w:vanish/>
          <w:color w:val="333333"/>
          <w:sz w:val="18"/>
          <w:szCs w:val="18"/>
          <w:lang w:eastAsia="es-ES"/>
        </w:rPr>
      </w:pPr>
      <w:r w:rsidRPr="00A82FD1">
        <w:rPr>
          <w:rFonts w:ascii="Verdana" w:eastAsia="Times New Roman" w:hAnsi="Verdana" w:cs="Times New Roman"/>
          <w:vanish/>
          <w:color w:val="333333"/>
          <w:sz w:val="18"/>
          <w:szCs w:val="18"/>
          <w:lang w:eastAsia="es-ES"/>
        </w:rPr>
        <w:t xml:space="preserve">Región: [product:region] </w:t>
      </w:r>
    </w:p>
    <w:p w:rsidR="00A82FD1" w:rsidRPr="00A82FD1" w:rsidRDefault="00A82FD1" w:rsidP="00A82FD1">
      <w:pPr>
        <w:shd w:val="clear" w:color="auto" w:fill="FFFFFF"/>
        <w:spacing w:after="0" w:line="360" w:lineRule="atLeast"/>
        <w:rPr>
          <w:rFonts w:ascii="Verdana" w:eastAsia="Times New Roman" w:hAnsi="Verdana" w:cs="Times New Roman"/>
          <w:vanish/>
          <w:color w:val="333333"/>
          <w:sz w:val="18"/>
          <w:szCs w:val="18"/>
          <w:lang w:eastAsia="es-ES"/>
        </w:rPr>
      </w:pPr>
      <w:r w:rsidRPr="00A82FD1">
        <w:rPr>
          <w:rFonts w:ascii="Verdana" w:eastAsia="Times New Roman" w:hAnsi="Verdana" w:cs="Times New Roman"/>
          <w:vanish/>
          <w:color w:val="333333"/>
          <w:sz w:val="18"/>
          <w:szCs w:val="18"/>
          <w:lang w:eastAsia="es-ES"/>
        </w:rPr>
        <w:t xml:space="preserve">Audiencia: [product:audiencia] </w:t>
      </w:r>
    </w:p>
    <w:p w:rsidR="00A82FD1" w:rsidRPr="00A82FD1" w:rsidRDefault="00A82FD1" w:rsidP="00A82FD1">
      <w:pPr>
        <w:shd w:val="clear" w:color="auto" w:fill="FFFFFF"/>
        <w:spacing w:after="0" w:line="360" w:lineRule="atLeast"/>
        <w:rPr>
          <w:rFonts w:ascii="Verdana" w:eastAsia="Times New Roman" w:hAnsi="Verdana" w:cs="Times New Roman"/>
          <w:vanish/>
          <w:color w:val="333333"/>
          <w:sz w:val="18"/>
          <w:szCs w:val="18"/>
          <w:lang w:eastAsia="es-ES"/>
        </w:rPr>
      </w:pPr>
      <w:r w:rsidRPr="00A82FD1">
        <w:rPr>
          <w:rFonts w:ascii="Verdana" w:eastAsia="Times New Roman" w:hAnsi="Verdana" w:cs="Times New Roman"/>
          <w:vanish/>
          <w:color w:val="333333"/>
          <w:sz w:val="18"/>
          <w:szCs w:val="18"/>
          <w:lang w:eastAsia="es-ES"/>
        </w:rPr>
        <w:t xml:space="preserve">Formato: RUSTICO </w:t>
      </w:r>
    </w:p>
    <w:p w:rsidR="00A82FD1" w:rsidRPr="00A82FD1" w:rsidRDefault="00A82FD1" w:rsidP="00A82FD1">
      <w:pPr>
        <w:shd w:val="clear" w:color="auto" w:fill="FFFFFF"/>
        <w:spacing w:after="0" w:line="360" w:lineRule="atLeast"/>
        <w:rPr>
          <w:rFonts w:ascii="Verdana" w:eastAsia="Times New Roman" w:hAnsi="Verdana" w:cs="Times New Roman"/>
          <w:vanish/>
          <w:color w:val="333333"/>
          <w:sz w:val="18"/>
          <w:szCs w:val="18"/>
          <w:lang w:eastAsia="es-ES"/>
        </w:rPr>
      </w:pPr>
      <w:r w:rsidRPr="00A82FD1">
        <w:rPr>
          <w:rFonts w:ascii="Verdana" w:eastAsia="Times New Roman" w:hAnsi="Verdana" w:cs="Times New Roman"/>
          <w:vanish/>
          <w:color w:val="333333"/>
          <w:sz w:val="18"/>
          <w:szCs w:val="18"/>
          <w:lang w:eastAsia="es-ES"/>
        </w:rPr>
        <w:t xml:space="preserve">Año: 2005 </w:t>
      </w:r>
    </w:p>
    <w:p w:rsidR="00A82FD1" w:rsidRPr="00A82FD1" w:rsidRDefault="00A82FD1" w:rsidP="00A82FD1">
      <w:pPr>
        <w:shd w:val="clear" w:color="auto" w:fill="FFFFFF"/>
        <w:spacing w:after="0" w:line="360" w:lineRule="atLeast"/>
        <w:rPr>
          <w:rFonts w:ascii="Verdana" w:eastAsia="Times New Roman" w:hAnsi="Verdana" w:cs="Times New Roman"/>
          <w:vanish/>
          <w:color w:val="333333"/>
          <w:sz w:val="18"/>
          <w:szCs w:val="18"/>
          <w:lang w:eastAsia="es-ES"/>
        </w:rPr>
      </w:pPr>
      <w:r w:rsidRPr="00A82FD1">
        <w:rPr>
          <w:rFonts w:ascii="Verdana" w:eastAsia="Times New Roman" w:hAnsi="Verdana" w:cs="Times New Roman"/>
          <w:vanish/>
          <w:color w:val="333333"/>
          <w:sz w:val="18"/>
          <w:szCs w:val="18"/>
          <w:lang w:eastAsia="es-ES"/>
        </w:rPr>
        <w:t xml:space="preserve">Idioma: ESPAÑOL </w:t>
      </w:r>
    </w:p>
    <w:p w:rsidR="00A82FD1" w:rsidRPr="00A82FD1" w:rsidRDefault="00A82FD1" w:rsidP="00A82FD1">
      <w:pPr>
        <w:shd w:val="clear" w:color="auto" w:fill="FFFFFF"/>
        <w:spacing w:after="0" w:line="360" w:lineRule="atLeast"/>
        <w:rPr>
          <w:rFonts w:ascii="Verdana" w:eastAsia="Times New Roman" w:hAnsi="Verdana" w:cs="Times New Roman"/>
          <w:vanish/>
          <w:color w:val="333333"/>
          <w:sz w:val="18"/>
          <w:szCs w:val="18"/>
          <w:lang w:eastAsia="es-ES"/>
        </w:rPr>
      </w:pPr>
      <w:r w:rsidRPr="00A82FD1">
        <w:rPr>
          <w:rFonts w:ascii="Verdana" w:eastAsia="Times New Roman" w:hAnsi="Verdana" w:cs="Times New Roman"/>
          <w:vanish/>
          <w:color w:val="333333"/>
          <w:sz w:val="18"/>
          <w:szCs w:val="18"/>
          <w:lang w:eastAsia="es-ES"/>
        </w:rPr>
        <w:t xml:space="preserve">País: COLOMBIA </w:t>
      </w:r>
    </w:p>
    <w:p w:rsidR="00A82FD1" w:rsidRPr="00A82FD1" w:rsidRDefault="00A82FD1" w:rsidP="00A82FD1">
      <w:pPr>
        <w:shd w:val="clear" w:color="auto" w:fill="FFFFFF"/>
        <w:spacing w:line="360" w:lineRule="atLeast"/>
        <w:rPr>
          <w:rFonts w:ascii="Verdana" w:eastAsia="Times New Roman" w:hAnsi="Verdana" w:cs="Times New Roman"/>
          <w:color w:val="333333"/>
          <w:sz w:val="18"/>
          <w:szCs w:val="18"/>
          <w:lang w:eastAsia="es-ES"/>
        </w:rPr>
      </w:pPr>
      <w:r>
        <w:rPr>
          <w:rFonts w:ascii="Verdana" w:eastAsia="Times New Roman" w:hAnsi="Verdana" w:cs="Times New Roman"/>
          <w:noProof/>
          <w:color w:val="333333"/>
          <w:sz w:val="18"/>
          <w:szCs w:val="18"/>
          <w:lang w:eastAsia="es-ES"/>
        </w:rPr>
        <w:drawing>
          <wp:inline distT="0" distB="0" distL="0" distR="0">
            <wp:extent cx="1485900" cy="28575"/>
            <wp:effectExtent l="19050" t="0" r="0" b="0"/>
            <wp:docPr id="3" name="theflag" descr="http://www.gandhi.com.mx/gandhi/images/ofertas/bandera_bl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flag" descr="http://www.gandhi.com.mx/gandhi/images/ofertas/bandera_blanco.gif"/>
                    <pic:cNvPicPr>
                      <a:picLocks noChangeAspect="1" noChangeArrowheads="1"/>
                    </pic:cNvPicPr>
                  </pic:nvPicPr>
                  <pic:blipFill>
                    <a:blip r:embed="rId9" cstate="print"/>
                    <a:srcRect/>
                    <a:stretch>
                      <a:fillRect/>
                    </a:stretch>
                  </pic:blipFill>
                  <pic:spPr bwMode="auto">
                    <a:xfrm>
                      <a:off x="0" y="0"/>
                      <a:ext cx="1485900" cy="28575"/>
                    </a:xfrm>
                    <a:prstGeom prst="rect">
                      <a:avLst/>
                    </a:prstGeom>
                    <a:noFill/>
                    <a:ln w="9525">
                      <a:noFill/>
                      <a:miter lim="800000"/>
                      <a:headEnd/>
                      <a:tailEnd/>
                    </a:ln>
                  </pic:spPr>
                </pic:pic>
              </a:graphicData>
            </a:graphic>
          </wp:inline>
        </w:drawing>
      </w:r>
      <w:r w:rsidRPr="00A82FD1">
        <w:rPr>
          <w:rFonts w:ascii="Verdana" w:eastAsia="Times New Roman" w:hAnsi="Verdana" w:cs="Times New Roman"/>
          <w:color w:val="333333"/>
          <w:sz w:val="18"/>
          <w:szCs w:val="18"/>
          <w:lang w:eastAsia="es-ES"/>
        </w:rPr>
        <w:t> </w:t>
      </w:r>
    </w:p>
    <w:p w:rsidR="00A82FD1" w:rsidRPr="00A82FD1" w:rsidRDefault="00A82FD1" w:rsidP="00A82FD1">
      <w:pPr>
        <w:shd w:val="clear" w:color="auto" w:fill="FFFFFF"/>
        <w:spacing w:after="0" w:line="240" w:lineRule="auto"/>
        <w:rPr>
          <w:rFonts w:ascii="Trebuchet MS" w:eastAsia="Times New Roman" w:hAnsi="Trebuchet MS" w:cs="Times New Roman"/>
          <w:sz w:val="15"/>
          <w:szCs w:val="15"/>
          <w:lang w:eastAsia="es-ES"/>
        </w:rPr>
      </w:pPr>
      <w:r>
        <w:rPr>
          <w:rFonts w:ascii="Trebuchet MS" w:eastAsia="Times New Roman" w:hAnsi="Trebuchet MS" w:cs="Times New Roman"/>
          <w:noProof/>
          <w:sz w:val="15"/>
          <w:szCs w:val="15"/>
          <w:lang w:eastAsia="es-ES"/>
        </w:rPr>
        <w:drawing>
          <wp:inline distT="0" distB="0" distL="0" distR="0">
            <wp:extent cx="1905000" cy="361950"/>
            <wp:effectExtent l="0" t="0" r="0" b="0"/>
            <wp:docPr id="4" name="Imagen 4" descr="visita por sec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ita por seccion"/>
                    <pic:cNvPicPr>
                      <a:picLocks noChangeAspect="1" noChangeArrowheads="1"/>
                    </pic:cNvPicPr>
                  </pic:nvPicPr>
                  <pic:blipFill>
                    <a:blip r:embed="rId10" cstate="print"/>
                    <a:srcRect/>
                    <a:stretch>
                      <a:fillRect/>
                    </a:stretch>
                  </pic:blipFill>
                  <pic:spPr bwMode="auto">
                    <a:xfrm>
                      <a:off x="0" y="0"/>
                      <a:ext cx="1905000" cy="361950"/>
                    </a:xfrm>
                    <a:prstGeom prst="rect">
                      <a:avLst/>
                    </a:prstGeom>
                    <a:noFill/>
                    <a:ln w="9525">
                      <a:noFill/>
                      <a:miter lim="800000"/>
                      <a:headEnd/>
                      <a:tailEnd/>
                    </a:ln>
                  </pic:spPr>
                </pic:pic>
              </a:graphicData>
            </a:graphic>
          </wp:inline>
        </w:drawing>
      </w:r>
    </w:p>
    <w:p w:rsidR="00A82FD1" w:rsidRPr="00A82FD1" w:rsidRDefault="00A82FD1" w:rsidP="00A82FD1">
      <w:pPr>
        <w:shd w:val="clear" w:color="auto" w:fill="FFFFFF"/>
        <w:spacing w:before="100" w:beforeAutospacing="1" w:after="100" w:afterAutospacing="1" w:line="360" w:lineRule="atLeast"/>
        <w:outlineLvl w:val="0"/>
        <w:rPr>
          <w:rFonts w:ascii="Tahoma" w:eastAsia="Times New Roman" w:hAnsi="Tahoma" w:cs="Tahoma"/>
          <w:b/>
          <w:bCs/>
          <w:color w:val="645D3D"/>
          <w:kern w:val="36"/>
          <w:sz w:val="27"/>
          <w:szCs w:val="27"/>
          <w:lang w:eastAsia="es-ES"/>
        </w:rPr>
      </w:pPr>
      <w:r w:rsidRPr="00A82FD1">
        <w:rPr>
          <w:rFonts w:ascii="Tahoma" w:eastAsia="Times New Roman" w:hAnsi="Tahoma" w:cs="Tahoma"/>
          <w:b/>
          <w:bCs/>
          <w:color w:val="645D3D"/>
          <w:kern w:val="36"/>
          <w:sz w:val="27"/>
          <w:szCs w:val="27"/>
          <w:lang w:eastAsia="es-ES"/>
        </w:rPr>
        <w:t> </w:t>
      </w:r>
    </w:p>
    <w:p w:rsidR="00A82FD1" w:rsidRPr="00A82FD1" w:rsidRDefault="00A82FD1" w:rsidP="00A82FD1">
      <w:pPr>
        <w:shd w:val="clear" w:color="auto" w:fill="FFFFFF"/>
        <w:spacing w:after="150" w:line="360" w:lineRule="atLeast"/>
        <w:rPr>
          <w:rFonts w:ascii="Verdana" w:eastAsia="Times New Roman" w:hAnsi="Verdana" w:cs="Times New Roman"/>
          <w:color w:val="333333"/>
          <w:sz w:val="18"/>
          <w:szCs w:val="18"/>
          <w:lang w:eastAsia="es-ES"/>
        </w:rPr>
      </w:pPr>
      <w:r w:rsidRPr="00A82FD1">
        <w:rPr>
          <w:rFonts w:ascii="Verdana" w:eastAsia="Times New Roman" w:hAnsi="Verdana" w:cs="Times New Roman"/>
          <w:color w:val="333333"/>
          <w:sz w:val="18"/>
          <w:szCs w:val="18"/>
          <w:lang w:eastAsia="es-ES"/>
        </w:rPr>
        <w:t xml:space="preserve">ESTE LIBRO TRATA ANTE TODO DE DOS CONCEPTOS CENTRALES: PEDAGOGÍA Y DIDÁCTICA. EN FORMA ACORDE CON SU TRASFONDO DELEUZIANO (Y DESDE LA DELIMITACIÓN DEL CAMPO DE LAS CIENCIAS DE LA EDUCACIÓN COMO SE HA VENIDO CONFIGURANDO EN FRANCIA), EL AUTOR NO TRATA DE DEFINIR Y AISLAR ESOS CONCEPTOS, SINO DE CONTRAPONERLOS Y RELACIONARLOS; NO TRATA DE CERRAR EL DEBATE, SINO DE AMPLIARLO E IMPULSARLO; NO TRATA DE COMUNICARNOS SU VERDAD E INVITARNOS A ESCUCHARLA, SINO DE COMUNICARNOS SUS INQUIETUDES E INVITARNOS A ACOMPAÑARLO EN SU PENSAR EN VOZ ALTA PARA ENTRETEJER CON ÉL NUESTRO PENSAR EN VOZ BAJA. POR ELLO, PARA LEER, MEDITAR Y DISFRUTAR, ESTE TEXTO NO ES NECESARIO COMPARTIR SUS SUTILES PROPUESTAS DE ENTENDER LA DIDÁCTICA COMO UNA DISCIPLINA CENTRADA MÁS EN EL APRENDIZAJE QUE EN LA ENSEÑANZA, NI LAS DE UBICAR LA PEDAGOGÍA MÁS ALLÁ DE LAS DISCIPLINAS EN UN DISCURSO ÉTICO SOBRE LA RESISTENCIA DEL ESTU- DIANTE, SOBRE EL SIGNIFICADO DE APRENDER A SER LIBRES Y A SO- PORTARNOS, TEJIDO DESDE LA DISTANCIA, LA ALTURA Y LA OTREDAD. TAL VEZ ES MEJOR NO COMPARTIRLAS PARA SENTIR LA TENSIÓN, LA OSCURIDAD Y EL DESEO DE VER MÁS CLARO Y DE SABER MÁS Y MÁS SOBRE ESAS CONCEPTUALÍZACIONES POLIMORFAS E HISTÓRICAMENTE CAMBIANTES. ES MEJOR TRATAR DE EXPLICITAR Y REFINAR LAS </w:t>
      </w:r>
      <w:r w:rsidRPr="00A82FD1">
        <w:rPr>
          <w:rFonts w:ascii="Verdana" w:eastAsia="Times New Roman" w:hAnsi="Verdana" w:cs="Times New Roman"/>
          <w:color w:val="333333"/>
          <w:sz w:val="18"/>
          <w:szCs w:val="18"/>
          <w:lang w:eastAsia="es-ES"/>
        </w:rPr>
        <w:lastRenderedPageBreak/>
        <w:t>PROPIAS CONCEPCIONES DIVERGENTES SOBRE LA PEDAGOGÍA Y LA DIDÁCTICA PARA CONFRONTARLAS CON LAS SUYAS Y REFORMULADAS Y TRANSFORMARLAS DURANTE ESE TIEMPO Y EN ESE EL ESPACIO PRIVILEGIADO DE NUESTRO ENCUENTRO CON EL AUTOR.</w:t>
      </w:r>
    </w:p>
    <w:p w:rsidR="002C0F16" w:rsidRDefault="002C0F16"/>
    <w:p w:rsidR="00A82FD1" w:rsidRDefault="00A82FD1" w:rsidP="00A82FD1">
      <w:pPr>
        <w:pStyle w:val="Ttulo1"/>
        <w:shd w:val="clear" w:color="auto" w:fill="FFFFFF"/>
        <w:rPr>
          <w:rFonts w:ascii="Verdana" w:hAnsi="Verdana"/>
        </w:rPr>
      </w:pPr>
      <w:r>
        <w:rPr>
          <w:rFonts w:ascii="Verdana" w:hAnsi="Verdana"/>
        </w:rPr>
        <w:t>Didáctica, pedagogía y saber</w:t>
      </w:r>
    </w:p>
    <w:p w:rsidR="00A82FD1" w:rsidRDefault="00A82FD1" w:rsidP="00A82FD1">
      <w:pPr>
        <w:shd w:val="clear" w:color="auto" w:fill="FFFFFF"/>
        <w:rPr>
          <w:rFonts w:ascii="Verdana" w:hAnsi="Verdana"/>
          <w:color w:val="9B9B9B"/>
          <w:sz w:val="18"/>
          <w:szCs w:val="18"/>
        </w:rPr>
      </w:pPr>
      <w:r>
        <w:rPr>
          <w:rFonts w:ascii="Verdana" w:hAnsi="Verdana"/>
          <w:b/>
          <w:bCs/>
          <w:color w:val="9B9B9B"/>
          <w:sz w:val="18"/>
          <w:szCs w:val="18"/>
        </w:rPr>
        <w:t>Categoría</w:t>
      </w:r>
      <w:r>
        <w:rPr>
          <w:rFonts w:ascii="Verdana" w:hAnsi="Verdana"/>
          <w:color w:val="9B9B9B"/>
          <w:sz w:val="18"/>
          <w:szCs w:val="18"/>
        </w:rPr>
        <w:t xml:space="preserve">: Educación y Pedagogía </w:t>
      </w:r>
    </w:p>
    <w:p w:rsidR="00A82FD1" w:rsidRDefault="00A82FD1" w:rsidP="00A82FD1">
      <w:pPr>
        <w:shd w:val="clear" w:color="auto" w:fill="FFFFFF"/>
        <w:rPr>
          <w:rFonts w:ascii="Verdana" w:hAnsi="Verdana"/>
          <w:color w:val="9B9B9B"/>
          <w:sz w:val="18"/>
          <w:szCs w:val="18"/>
        </w:rPr>
      </w:pPr>
      <w:r>
        <w:rPr>
          <w:rFonts w:ascii="Verdana" w:hAnsi="Verdana"/>
          <w:b/>
          <w:bCs/>
          <w:color w:val="9B9B9B"/>
          <w:sz w:val="18"/>
          <w:szCs w:val="18"/>
        </w:rPr>
        <w:t>Tipo</w:t>
      </w:r>
      <w:r>
        <w:rPr>
          <w:rFonts w:ascii="Verdana" w:hAnsi="Verdana"/>
          <w:color w:val="9B9B9B"/>
          <w:sz w:val="18"/>
          <w:szCs w:val="18"/>
        </w:rPr>
        <w:t xml:space="preserve">: Libro </w:t>
      </w:r>
    </w:p>
    <w:p w:rsidR="00A82FD1" w:rsidRDefault="00A82FD1" w:rsidP="00A82FD1">
      <w:pPr>
        <w:shd w:val="clear" w:color="auto" w:fill="FFFFFF"/>
        <w:rPr>
          <w:rFonts w:ascii="Verdana" w:hAnsi="Verdana"/>
          <w:color w:val="9B9B9B"/>
          <w:sz w:val="18"/>
          <w:szCs w:val="18"/>
        </w:rPr>
      </w:pPr>
      <w:r>
        <w:rPr>
          <w:rFonts w:ascii="Verdana" w:hAnsi="Verdana"/>
          <w:b/>
          <w:bCs/>
          <w:color w:val="9B9B9B"/>
          <w:sz w:val="18"/>
          <w:szCs w:val="18"/>
        </w:rPr>
        <w:t>Ubicación</w:t>
      </w:r>
      <w:r>
        <w:rPr>
          <w:rFonts w:ascii="Verdana" w:hAnsi="Verdana"/>
          <w:color w:val="9B9B9B"/>
          <w:sz w:val="18"/>
          <w:szCs w:val="18"/>
        </w:rPr>
        <w:t xml:space="preserve">: Colombia </w:t>
      </w:r>
      <w:r>
        <w:rPr>
          <w:rFonts w:ascii="Verdana" w:hAnsi="Verdana"/>
          <w:noProof/>
          <w:color w:val="9B9B9B"/>
          <w:sz w:val="18"/>
          <w:szCs w:val="18"/>
          <w:lang w:eastAsia="es-ES"/>
        </w:rPr>
        <w:drawing>
          <wp:inline distT="0" distB="0" distL="0" distR="0">
            <wp:extent cx="180975" cy="114300"/>
            <wp:effectExtent l="19050" t="0" r="9525" b="0"/>
            <wp:docPr id="9" name="Imagen 9" descr="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mbia"/>
                    <pic:cNvPicPr>
                      <a:picLocks noChangeAspect="1" noChangeArrowheads="1"/>
                    </pic:cNvPicPr>
                  </pic:nvPicPr>
                  <pic:blipFill>
                    <a:blip r:embed="rId11" cstate="print"/>
                    <a:srcRect/>
                    <a:stretch>
                      <a:fillRect/>
                    </a:stretch>
                  </pic:blipFill>
                  <pic:spPr bwMode="auto">
                    <a:xfrm>
                      <a:off x="0" y="0"/>
                      <a:ext cx="180975" cy="114300"/>
                    </a:xfrm>
                    <a:prstGeom prst="rect">
                      <a:avLst/>
                    </a:prstGeom>
                    <a:noFill/>
                    <a:ln w="9525">
                      <a:noFill/>
                      <a:miter lim="800000"/>
                      <a:headEnd/>
                      <a:tailEnd/>
                    </a:ln>
                  </pic:spPr>
                </pic:pic>
              </a:graphicData>
            </a:graphic>
          </wp:inline>
        </w:drawing>
      </w:r>
      <w:r>
        <w:rPr>
          <w:rFonts w:ascii="Verdana" w:hAnsi="Verdana"/>
          <w:color w:val="9B9B9B"/>
          <w:sz w:val="18"/>
          <w:szCs w:val="18"/>
        </w:rPr>
        <w:t xml:space="preserve">(Despachos a todo el mundo) </w:t>
      </w:r>
    </w:p>
    <w:p w:rsidR="00A82FD1" w:rsidRDefault="00A82FD1" w:rsidP="00A82FD1">
      <w:pPr>
        <w:shd w:val="clear" w:color="auto" w:fill="FFFFFF"/>
        <w:jc w:val="center"/>
        <w:rPr>
          <w:rFonts w:ascii="Verdana" w:hAnsi="Verdana"/>
          <w:color w:val="222222"/>
          <w:sz w:val="18"/>
          <w:szCs w:val="18"/>
        </w:rPr>
      </w:pPr>
      <w:hyperlink r:id="rId12" w:history="1">
        <w:r>
          <w:rPr>
            <w:rStyle w:val="Hipervnculo"/>
            <w:b/>
            <w:bCs/>
            <w:sz w:val="23"/>
            <w:szCs w:val="23"/>
          </w:rPr>
          <w:t>COL $</w:t>
        </w:r>
        <w:r>
          <w:rPr>
            <w:rStyle w:val="Hipervnculo"/>
            <w:sz w:val="23"/>
            <w:szCs w:val="23"/>
          </w:rPr>
          <w:t xml:space="preserve"> 42,000 </w:t>
        </w:r>
      </w:hyperlink>
      <w:r>
        <w:rPr>
          <w:rFonts w:ascii="Verdana" w:hAnsi="Verdana"/>
          <w:color w:val="222222"/>
          <w:sz w:val="18"/>
          <w:szCs w:val="18"/>
        </w:rPr>
        <w:br/>
      </w:r>
      <w:r>
        <w:rPr>
          <w:rFonts w:ascii="Verdana" w:hAnsi="Verdana"/>
          <w:noProof/>
          <w:color w:val="000000"/>
          <w:sz w:val="23"/>
          <w:szCs w:val="23"/>
          <w:lang w:eastAsia="es-ES"/>
        </w:rPr>
        <w:drawing>
          <wp:inline distT="0" distB="0" distL="0" distR="0">
            <wp:extent cx="1247775" cy="333375"/>
            <wp:effectExtent l="19050" t="0" r="9525" b="0"/>
            <wp:docPr id="10" name="Imagen 10" descr="Agregar al carrit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regar al carrito">
                      <a:hlinkClick r:id="rId12"/>
                    </pic:cNvPr>
                    <pic:cNvPicPr>
                      <a:picLocks noChangeAspect="1" noChangeArrowheads="1"/>
                    </pic:cNvPicPr>
                  </pic:nvPicPr>
                  <pic:blipFill>
                    <a:blip r:embed="rId13" cstate="print"/>
                    <a:srcRect/>
                    <a:stretch>
                      <a:fillRect/>
                    </a:stretch>
                  </pic:blipFill>
                  <pic:spPr bwMode="auto">
                    <a:xfrm>
                      <a:off x="0" y="0"/>
                      <a:ext cx="1247775" cy="333375"/>
                    </a:xfrm>
                    <a:prstGeom prst="rect">
                      <a:avLst/>
                    </a:prstGeom>
                    <a:noFill/>
                    <a:ln w="9525">
                      <a:noFill/>
                      <a:miter lim="800000"/>
                      <a:headEnd/>
                      <a:tailEnd/>
                    </a:ln>
                  </pic:spPr>
                </pic:pic>
              </a:graphicData>
            </a:graphic>
          </wp:inline>
        </w:drawing>
      </w:r>
    </w:p>
    <w:p w:rsidR="00A82FD1" w:rsidRDefault="00A82FD1" w:rsidP="00A82FD1">
      <w:pPr>
        <w:shd w:val="clear" w:color="auto" w:fill="FFFFFF"/>
        <w:rPr>
          <w:rFonts w:ascii="Verdana" w:hAnsi="Verdana"/>
          <w:color w:val="222222"/>
          <w:sz w:val="18"/>
          <w:szCs w:val="18"/>
        </w:rPr>
      </w:pPr>
      <w:r>
        <w:rPr>
          <w:rFonts w:ascii="Verdana" w:hAnsi="Verdana"/>
          <w:noProof/>
          <w:color w:val="222222"/>
          <w:sz w:val="18"/>
          <w:szCs w:val="18"/>
          <w:lang w:eastAsia="es-ES"/>
        </w:rPr>
        <w:drawing>
          <wp:inline distT="0" distB="0" distL="0" distR="0">
            <wp:extent cx="2190750" cy="1752600"/>
            <wp:effectExtent l="19050" t="0" r="0" b="0"/>
            <wp:docPr id="11" name="Imagen 11" descr="Didáctica, pedagogía y s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dáctica, pedagogía y saber"/>
                    <pic:cNvPicPr>
                      <a:picLocks noChangeAspect="1" noChangeArrowheads="1"/>
                    </pic:cNvPicPr>
                  </pic:nvPicPr>
                  <pic:blipFill>
                    <a:blip r:embed="rId14" cstate="print"/>
                    <a:srcRect/>
                    <a:stretch>
                      <a:fillRect/>
                    </a:stretch>
                  </pic:blipFill>
                  <pic:spPr bwMode="auto">
                    <a:xfrm>
                      <a:off x="0" y="0"/>
                      <a:ext cx="2190750" cy="1752600"/>
                    </a:xfrm>
                    <a:prstGeom prst="rect">
                      <a:avLst/>
                    </a:prstGeom>
                    <a:noFill/>
                    <a:ln w="9525">
                      <a:noFill/>
                      <a:miter lim="800000"/>
                      <a:headEnd/>
                      <a:tailEnd/>
                    </a:ln>
                  </pic:spPr>
                </pic:pic>
              </a:graphicData>
            </a:graphic>
          </wp:inline>
        </w:drawing>
      </w:r>
    </w:p>
    <w:p w:rsidR="00A82FD1" w:rsidRDefault="00A82FD1" w:rsidP="00A82FD1">
      <w:pPr>
        <w:shd w:val="clear" w:color="auto" w:fill="FFFFFF"/>
        <w:rPr>
          <w:rFonts w:ascii="Verdana" w:hAnsi="Verdana"/>
          <w:color w:val="222222"/>
          <w:sz w:val="18"/>
          <w:szCs w:val="18"/>
        </w:rPr>
      </w:pPr>
      <w:r>
        <w:rPr>
          <w:rFonts w:ascii="Verdana" w:hAnsi="Verdana"/>
          <w:noProof/>
          <w:color w:val="000000"/>
          <w:sz w:val="18"/>
          <w:szCs w:val="18"/>
          <w:lang w:eastAsia="es-ES"/>
        </w:rPr>
        <w:drawing>
          <wp:inline distT="0" distB="0" distL="0" distR="0">
            <wp:extent cx="238125" cy="238125"/>
            <wp:effectExtent l="19050" t="0" r="9525" b="0"/>
            <wp:docPr id="12" name="Imagen 12" descr="Compartir en Facebook">
              <a:hlinkClick xmlns:a="http://schemas.openxmlformats.org/drawingml/2006/main" r:id="rId15" tgtFrame="_blank" tooltip="&quot;Compártelo e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partir en Facebook">
                      <a:hlinkClick r:id="rId15" tgtFrame="_blank" tooltip="&quot;Compártelo en Facebook!&quot;"/>
                    </pic:cNvPr>
                    <pic:cNvPicPr>
                      <a:picLocks noChangeAspect="1" noChangeArrowheads="1"/>
                    </pic:cNvPicPr>
                  </pic:nvPicPr>
                  <pic:blipFill>
                    <a:blip r:embed="rId1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A82FD1" w:rsidRDefault="00A82FD1" w:rsidP="00A82FD1">
      <w:pPr>
        <w:shd w:val="clear" w:color="auto" w:fill="FFFFFF"/>
        <w:rPr>
          <w:rFonts w:ascii="Verdana" w:hAnsi="Verdana"/>
          <w:color w:val="222222"/>
          <w:sz w:val="18"/>
          <w:szCs w:val="18"/>
        </w:rPr>
      </w:pPr>
      <w:r>
        <w:rPr>
          <w:rFonts w:ascii="Verdana" w:hAnsi="Verdana"/>
          <w:noProof/>
          <w:color w:val="000000"/>
          <w:sz w:val="18"/>
          <w:szCs w:val="18"/>
          <w:lang w:eastAsia="es-ES"/>
        </w:rPr>
        <w:drawing>
          <wp:inline distT="0" distB="0" distL="0" distR="0">
            <wp:extent cx="238125" cy="238125"/>
            <wp:effectExtent l="19050" t="0" r="9525" b="0"/>
            <wp:docPr id="13" name="Imagen 13" descr="Compartir en Twitter">
              <a:hlinkClick xmlns:a="http://schemas.openxmlformats.org/drawingml/2006/main" r:id="rId17" tgtFrame="_blank" tooltip="&quot;Compártelo e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partir en Twitter">
                      <a:hlinkClick r:id="rId17" tgtFrame="_blank" tooltip="&quot;Compártelo en Twitter!&quot;"/>
                    </pic:cNvPr>
                    <pic:cNvPicPr>
                      <a:picLocks noChangeAspect="1" noChangeArrowheads="1"/>
                    </pic:cNvPicPr>
                  </pic:nvPicPr>
                  <pic:blipFill>
                    <a:blip r:embed="rId18"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A82FD1" w:rsidRDefault="00A82FD1" w:rsidP="00A82FD1">
      <w:pPr>
        <w:shd w:val="clear" w:color="auto" w:fill="FFFFFF"/>
        <w:rPr>
          <w:rFonts w:ascii="Verdana" w:hAnsi="Verdana"/>
          <w:color w:val="222222"/>
          <w:sz w:val="18"/>
          <w:szCs w:val="18"/>
        </w:rPr>
      </w:pPr>
      <w:r>
        <w:rPr>
          <w:rFonts w:ascii="Verdana" w:hAnsi="Verdana"/>
          <w:noProof/>
          <w:color w:val="222222"/>
          <w:sz w:val="18"/>
          <w:szCs w:val="18"/>
          <w:lang w:eastAsia="es-ES"/>
        </w:rPr>
        <w:drawing>
          <wp:inline distT="0" distB="0" distL="0" distR="0">
            <wp:extent cx="285750" cy="238125"/>
            <wp:effectExtent l="19050" t="0" r="0" b="0"/>
            <wp:docPr id="14" name="Imagen 14" descr="Cuéntaselo a un am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éntaselo a un amigo"/>
                    <pic:cNvPicPr>
                      <a:picLocks noChangeAspect="1" noChangeArrowheads="1"/>
                    </pic:cNvPicPr>
                  </pic:nvPicPr>
                  <pic:blipFill>
                    <a:blip r:embed="rId19"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p>
    <w:p w:rsidR="00A82FD1" w:rsidRDefault="00A82FD1" w:rsidP="00A82FD1">
      <w:pPr>
        <w:shd w:val="clear" w:color="auto" w:fill="FFFFFF"/>
        <w:rPr>
          <w:rFonts w:ascii="Verdana" w:hAnsi="Verdana"/>
          <w:color w:val="222222"/>
          <w:sz w:val="18"/>
          <w:szCs w:val="18"/>
        </w:rPr>
      </w:pPr>
      <w:r>
        <w:rPr>
          <w:rFonts w:ascii="Verdana" w:hAnsi="Verdana"/>
          <w:color w:val="222222"/>
          <w:sz w:val="18"/>
          <w:szCs w:val="18"/>
        </w:rPr>
        <w:t xml:space="preserve">Añadir a mi biblioteca </w:t>
      </w:r>
    </w:p>
    <w:p w:rsidR="00A82FD1" w:rsidRDefault="00A82FD1" w:rsidP="00A82FD1">
      <w:pPr>
        <w:shd w:val="clear" w:color="auto" w:fill="FFFFFF"/>
        <w:rPr>
          <w:rFonts w:ascii="Verdana" w:hAnsi="Verdana"/>
          <w:color w:val="222222"/>
          <w:sz w:val="18"/>
          <w:szCs w:val="18"/>
        </w:rPr>
      </w:pPr>
      <w:r>
        <w:rPr>
          <w:rFonts w:ascii="Verdana" w:hAnsi="Verdana"/>
          <w:noProof/>
          <w:color w:val="000000"/>
          <w:sz w:val="18"/>
          <w:szCs w:val="18"/>
          <w:lang w:eastAsia="es-ES"/>
        </w:rPr>
        <w:drawing>
          <wp:inline distT="0" distB="0" distL="0" distR="0">
            <wp:extent cx="1619250" cy="571500"/>
            <wp:effectExtent l="19050" t="0" r="0" b="0"/>
            <wp:docPr id="15" name="Imagen 15" descr="Magisterio">
              <a:hlinkClick xmlns:a="http://schemas.openxmlformats.org/drawingml/2006/main" r:id="rId20" tgtFrame="_blank" tooltip="Magisteri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gisterio">
                      <a:hlinkClick r:id="rId20" tgtFrame="_blank" tooltip="Magisterio"/>
                    </pic:cNvPr>
                    <pic:cNvPicPr>
                      <a:picLocks noChangeAspect="1" noChangeArrowheads="1"/>
                    </pic:cNvPicPr>
                  </pic:nvPicPr>
                  <pic:blipFill>
                    <a:blip r:embed="rId21" cstate="print"/>
                    <a:srcRect/>
                    <a:stretch>
                      <a:fillRect/>
                    </a:stretch>
                  </pic:blipFill>
                  <pic:spPr bwMode="auto">
                    <a:xfrm>
                      <a:off x="0" y="0"/>
                      <a:ext cx="1619250" cy="571500"/>
                    </a:xfrm>
                    <a:prstGeom prst="rect">
                      <a:avLst/>
                    </a:prstGeom>
                    <a:noFill/>
                    <a:ln w="9525">
                      <a:noFill/>
                      <a:miter lim="800000"/>
                      <a:headEnd/>
                      <a:tailEnd/>
                    </a:ln>
                  </pic:spPr>
                </pic:pic>
              </a:graphicData>
            </a:graphic>
          </wp:inline>
        </w:drawing>
      </w:r>
    </w:p>
    <w:p w:rsidR="00A82FD1" w:rsidRDefault="00A82FD1" w:rsidP="00A82FD1">
      <w:pPr>
        <w:pStyle w:val="NormalWeb"/>
        <w:shd w:val="clear" w:color="auto" w:fill="FFFFFF"/>
        <w:rPr>
          <w:color w:val="222222"/>
        </w:rPr>
      </w:pPr>
      <w:r>
        <w:rPr>
          <w:rStyle w:val="Textoennegrita"/>
          <w:color w:val="222222"/>
        </w:rPr>
        <w:t xml:space="preserve">Autor: </w:t>
      </w:r>
      <w:r>
        <w:rPr>
          <w:color w:val="222222"/>
        </w:rPr>
        <w:t>Armando Zambrano Leal</w:t>
      </w:r>
    </w:p>
    <w:p w:rsidR="00A82FD1" w:rsidRDefault="00A82FD1" w:rsidP="00A82FD1">
      <w:pPr>
        <w:pStyle w:val="NormalWeb"/>
        <w:shd w:val="clear" w:color="auto" w:fill="FFFFFF"/>
        <w:rPr>
          <w:color w:val="222222"/>
        </w:rPr>
      </w:pPr>
      <w:r>
        <w:rPr>
          <w:rStyle w:val="Textoennegrita"/>
          <w:color w:val="222222"/>
        </w:rPr>
        <w:t xml:space="preserve">Editorial: </w:t>
      </w:r>
      <w:r>
        <w:rPr>
          <w:color w:val="222222"/>
        </w:rPr>
        <w:t>Cooperativa Editorial Magisterio</w:t>
      </w:r>
    </w:p>
    <w:p w:rsidR="00A82FD1" w:rsidRDefault="00A82FD1" w:rsidP="00A82FD1">
      <w:pPr>
        <w:pStyle w:val="NormalWeb"/>
        <w:shd w:val="clear" w:color="auto" w:fill="FFFFFF"/>
        <w:rPr>
          <w:color w:val="222222"/>
        </w:rPr>
      </w:pPr>
      <w:r>
        <w:rPr>
          <w:rStyle w:val="Textoennegrita"/>
          <w:color w:val="222222"/>
        </w:rPr>
        <w:t xml:space="preserve">Año de edición: </w:t>
      </w:r>
      <w:r>
        <w:rPr>
          <w:color w:val="222222"/>
        </w:rPr>
        <w:t>2005</w:t>
      </w:r>
    </w:p>
    <w:p w:rsidR="00A82FD1" w:rsidRDefault="00A82FD1" w:rsidP="00A82FD1">
      <w:pPr>
        <w:pStyle w:val="NormalWeb"/>
        <w:shd w:val="clear" w:color="auto" w:fill="FFFFFF"/>
        <w:rPr>
          <w:color w:val="222222"/>
        </w:rPr>
      </w:pPr>
      <w:r>
        <w:rPr>
          <w:rStyle w:val="Textoennegrita"/>
          <w:color w:val="222222"/>
        </w:rPr>
        <w:t xml:space="preserve">ISBN: </w:t>
      </w:r>
      <w:r>
        <w:rPr>
          <w:color w:val="222222"/>
        </w:rPr>
        <w:t>9582008172</w:t>
      </w:r>
    </w:p>
    <w:p w:rsidR="00A82FD1" w:rsidRDefault="00A82FD1" w:rsidP="00A82FD1">
      <w:pPr>
        <w:pStyle w:val="NormalWeb"/>
        <w:shd w:val="clear" w:color="auto" w:fill="FFFFFF"/>
        <w:rPr>
          <w:color w:val="222222"/>
        </w:rPr>
      </w:pPr>
      <w:r>
        <w:rPr>
          <w:rStyle w:val="Textoennegrita"/>
          <w:color w:val="222222"/>
        </w:rPr>
        <w:t xml:space="preserve">Colección: </w:t>
      </w:r>
      <w:proofErr w:type="spellStart"/>
      <w:r>
        <w:rPr>
          <w:color w:val="222222"/>
        </w:rPr>
        <w:t>Seminarium</w:t>
      </w:r>
      <w:proofErr w:type="spellEnd"/>
    </w:p>
    <w:p w:rsidR="00A82FD1" w:rsidRDefault="00A82FD1" w:rsidP="00A82FD1">
      <w:pPr>
        <w:pStyle w:val="NormalWeb"/>
        <w:shd w:val="clear" w:color="auto" w:fill="FFFFFF"/>
        <w:rPr>
          <w:color w:val="222222"/>
        </w:rPr>
      </w:pPr>
      <w:r>
        <w:rPr>
          <w:rStyle w:val="Textoennegrita"/>
          <w:color w:val="222222"/>
        </w:rPr>
        <w:t xml:space="preserve">Formato: </w:t>
      </w:r>
      <w:r>
        <w:rPr>
          <w:color w:val="222222"/>
        </w:rPr>
        <w:t>Libro</w:t>
      </w:r>
    </w:p>
    <w:p w:rsidR="00A82FD1" w:rsidRDefault="00A82FD1" w:rsidP="00A82FD1">
      <w:pPr>
        <w:pStyle w:val="NormalWeb"/>
        <w:shd w:val="clear" w:color="auto" w:fill="FFFFFF"/>
        <w:rPr>
          <w:color w:val="222222"/>
        </w:rPr>
      </w:pPr>
      <w:r>
        <w:rPr>
          <w:rStyle w:val="Textoennegrita"/>
          <w:color w:val="222222"/>
        </w:rPr>
        <w:t xml:space="preserve">Terminado: </w:t>
      </w:r>
      <w:r>
        <w:rPr>
          <w:color w:val="222222"/>
        </w:rPr>
        <w:t>Rústica</w:t>
      </w:r>
    </w:p>
    <w:p w:rsidR="00A82FD1" w:rsidRDefault="00A82FD1" w:rsidP="00A82FD1">
      <w:pPr>
        <w:pStyle w:val="NormalWeb"/>
        <w:shd w:val="clear" w:color="auto" w:fill="FFFFFF"/>
        <w:rPr>
          <w:color w:val="222222"/>
        </w:rPr>
      </w:pPr>
      <w:r>
        <w:rPr>
          <w:rStyle w:val="Textoennegrita"/>
          <w:color w:val="222222"/>
        </w:rPr>
        <w:t xml:space="preserve">Tamaño: </w:t>
      </w:r>
      <w:r>
        <w:rPr>
          <w:color w:val="222222"/>
        </w:rPr>
        <w:t>17 x 24 cm.</w:t>
      </w:r>
    </w:p>
    <w:p w:rsidR="00A82FD1" w:rsidRDefault="00A82FD1" w:rsidP="00A82FD1">
      <w:pPr>
        <w:pStyle w:val="NormalWeb"/>
        <w:shd w:val="clear" w:color="auto" w:fill="FFFFFF"/>
        <w:rPr>
          <w:color w:val="222222"/>
        </w:rPr>
      </w:pPr>
      <w:r>
        <w:rPr>
          <w:rStyle w:val="Textoennegrita"/>
          <w:color w:val="222222"/>
        </w:rPr>
        <w:t xml:space="preserve">Número de páginas: </w:t>
      </w:r>
      <w:r>
        <w:rPr>
          <w:color w:val="222222"/>
        </w:rPr>
        <w:t>242</w:t>
      </w:r>
    </w:p>
    <w:p w:rsidR="00A82FD1" w:rsidRDefault="00A82FD1" w:rsidP="00A82FD1">
      <w:pPr>
        <w:pStyle w:val="NormalWeb"/>
        <w:shd w:val="clear" w:color="auto" w:fill="FFFFFF"/>
        <w:rPr>
          <w:color w:val="222222"/>
        </w:rPr>
      </w:pPr>
      <w:r>
        <w:rPr>
          <w:rStyle w:val="Textoennegrita"/>
          <w:color w:val="222222"/>
        </w:rPr>
        <w:t xml:space="preserve">Reseña: </w:t>
      </w:r>
      <w:r>
        <w:rPr>
          <w:color w:val="222222"/>
        </w:rPr>
        <w:t xml:space="preserve">Este libro trata ante todo de dos conceptos centrales: pedagogía y didáctica. En forma acorde con su trasfondo </w:t>
      </w:r>
      <w:proofErr w:type="spellStart"/>
      <w:r>
        <w:rPr>
          <w:color w:val="222222"/>
        </w:rPr>
        <w:t>deleuziano</w:t>
      </w:r>
      <w:proofErr w:type="spellEnd"/>
      <w:r>
        <w:rPr>
          <w:color w:val="222222"/>
        </w:rPr>
        <w:t xml:space="preserve"> (y desde la delimitación del campo de las ciencias de la educación como se ha venido configurando en Francia), el autor no trata de definir y </w:t>
      </w:r>
      <w:r>
        <w:rPr>
          <w:color w:val="222222"/>
        </w:rPr>
        <w:lastRenderedPageBreak/>
        <w:t xml:space="preserve">aislar esos conceptos, sino de contraponerlos y relacionarlos; no trata de cerrar el debate, sino </w:t>
      </w:r>
      <w:proofErr w:type="spellStart"/>
      <w:r>
        <w:rPr>
          <w:color w:val="222222"/>
        </w:rPr>
        <w:t>reampliarlo</w:t>
      </w:r>
      <w:proofErr w:type="spellEnd"/>
      <w:r>
        <w:rPr>
          <w:color w:val="222222"/>
        </w:rPr>
        <w:t xml:space="preserve"> e impulsarlo; no trata de comunicarnos su verdad e invitarnos a escucharla, sino de comunicarnos sus inquietudes e invitarnos a acompañarlo en su pensar en voz alta para entretejer con él nuestro pensar en voz baja.</w:t>
      </w:r>
      <w:r>
        <w:rPr>
          <w:color w:val="222222"/>
        </w:rPr>
        <w:br/>
      </w:r>
      <w:r>
        <w:rPr>
          <w:color w:val="222222"/>
        </w:rPr>
        <w:br/>
        <w:t>Por ello, para leer, meditar y disfrutar, este texto no en necesario compartir sus sutiles propuestas de entender la didáctica como una disciplina centrada más en el aprendizaje que en la enseñanza, ni las de ubicar la pedagogía más allá de las disciplinas en un discurso ético sobre la resistencia del estudiante, sobre el significado de aprender a ser libres y a soportarnos, tejido desde la distancia, la altura y la otredad. Tal vez es mejor no compartirlas para sentir la tensión, la oscuridad y el deseo de ver más claro y de saber más y más sobre esas conceptualizaciones polimorfas e históricamente cambiantes. Es mejor tratar de explicar y refinar las propias concepciones divergentes sobre la pedagogía y la didáctica para confrontarlas con las suyas y reformularlas y transformarlas durante ese tiempo y en ese el espacio privilegiado de nuestro encuentro con el autor.</w:t>
      </w:r>
    </w:p>
    <w:p w:rsidR="00A82FD1" w:rsidRDefault="00A82FD1" w:rsidP="00A82FD1">
      <w:pPr>
        <w:shd w:val="clear" w:color="auto" w:fill="FFFFFF"/>
        <w:rPr>
          <w:rFonts w:ascii="Verdana" w:hAnsi="Verdana"/>
          <w:color w:val="222222"/>
          <w:sz w:val="18"/>
          <w:szCs w:val="18"/>
        </w:rPr>
      </w:pPr>
      <w:r>
        <w:rPr>
          <w:rFonts w:ascii="Verdana" w:hAnsi="Verdana"/>
          <w:b/>
          <w:bCs/>
          <w:color w:val="222222"/>
          <w:sz w:val="18"/>
          <w:szCs w:val="18"/>
        </w:rPr>
        <w:t>Peso</w:t>
      </w:r>
      <w:r>
        <w:rPr>
          <w:rFonts w:ascii="Verdana" w:hAnsi="Verdana"/>
          <w:color w:val="222222"/>
          <w:sz w:val="18"/>
          <w:szCs w:val="18"/>
        </w:rPr>
        <w:t xml:space="preserve">: 0.4100 kg </w:t>
      </w:r>
      <w:r>
        <w:rPr>
          <w:rFonts w:ascii="Verdana" w:hAnsi="Verdana"/>
          <w:color w:val="222222"/>
          <w:sz w:val="18"/>
          <w:szCs w:val="18"/>
        </w:rPr>
        <w:br/>
      </w:r>
      <w:r>
        <w:rPr>
          <w:rFonts w:ascii="Verdana" w:hAnsi="Verdana"/>
          <w:b/>
          <w:bCs/>
          <w:color w:val="222222"/>
          <w:sz w:val="18"/>
          <w:szCs w:val="18"/>
        </w:rPr>
        <w:t>Código interno</w:t>
      </w:r>
      <w:r>
        <w:rPr>
          <w:rFonts w:ascii="Verdana" w:hAnsi="Verdana"/>
          <w:color w:val="222222"/>
          <w:sz w:val="18"/>
          <w:szCs w:val="18"/>
        </w:rPr>
        <w:t xml:space="preserve">: MAGI 134 </w:t>
      </w:r>
    </w:p>
    <w:p w:rsidR="00A82FD1" w:rsidRDefault="00A82FD1" w:rsidP="00A82FD1">
      <w:pPr>
        <w:shd w:val="clear" w:color="auto" w:fill="FFFFFF"/>
        <w:rPr>
          <w:rFonts w:ascii="Verdana" w:hAnsi="Verdana"/>
          <w:color w:val="222222"/>
          <w:sz w:val="18"/>
          <w:szCs w:val="18"/>
        </w:rPr>
      </w:pPr>
      <w:r>
        <w:rPr>
          <w:rFonts w:ascii="Verdana" w:hAnsi="Verdana"/>
          <w:color w:val="222222"/>
          <w:sz w:val="18"/>
          <w:szCs w:val="18"/>
        </w:rPr>
        <w:t xml:space="preserve">  </w:t>
      </w:r>
    </w:p>
    <w:p w:rsidR="00A82FD1" w:rsidRDefault="00A82FD1" w:rsidP="00A82FD1">
      <w:pPr>
        <w:shd w:val="clear" w:color="auto" w:fill="FFFFFF"/>
        <w:jc w:val="center"/>
        <w:rPr>
          <w:rFonts w:ascii="Verdana" w:hAnsi="Verdana"/>
          <w:color w:val="222222"/>
          <w:sz w:val="18"/>
          <w:szCs w:val="18"/>
        </w:rPr>
      </w:pPr>
      <w:hyperlink r:id="rId22" w:history="1">
        <w:r>
          <w:rPr>
            <w:rStyle w:val="Hipervnculo"/>
            <w:b/>
            <w:bCs/>
            <w:sz w:val="23"/>
            <w:szCs w:val="23"/>
          </w:rPr>
          <w:t>COL $</w:t>
        </w:r>
        <w:r>
          <w:rPr>
            <w:rStyle w:val="Hipervnculo"/>
            <w:sz w:val="23"/>
            <w:szCs w:val="23"/>
          </w:rPr>
          <w:t xml:space="preserve"> 42,000 </w:t>
        </w:r>
      </w:hyperlink>
      <w:r>
        <w:rPr>
          <w:rFonts w:ascii="Verdana" w:hAnsi="Verdana"/>
          <w:color w:val="222222"/>
          <w:sz w:val="18"/>
          <w:szCs w:val="18"/>
        </w:rPr>
        <w:br/>
      </w:r>
      <w:r>
        <w:rPr>
          <w:rFonts w:ascii="Verdana" w:hAnsi="Verdana"/>
          <w:noProof/>
          <w:color w:val="000000"/>
          <w:sz w:val="23"/>
          <w:szCs w:val="23"/>
          <w:lang w:eastAsia="es-ES"/>
        </w:rPr>
        <w:drawing>
          <wp:inline distT="0" distB="0" distL="0" distR="0">
            <wp:extent cx="1247775" cy="333375"/>
            <wp:effectExtent l="19050" t="0" r="9525" b="0"/>
            <wp:docPr id="16" name="Imagen 16" descr="Agregar al carrit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gregar al carrito">
                      <a:hlinkClick r:id="rId12"/>
                    </pic:cNvPr>
                    <pic:cNvPicPr>
                      <a:picLocks noChangeAspect="1" noChangeArrowheads="1"/>
                    </pic:cNvPicPr>
                  </pic:nvPicPr>
                  <pic:blipFill>
                    <a:blip r:embed="rId13" cstate="print"/>
                    <a:srcRect/>
                    <a:stretch>
                      <a:fillRect/>
                    </a:stretch>
                  </pic:blipFill>
                  <pic:spPr bwMode="auto">
                    <a:xfrm>
                      <a:off x="0" y="0"/>
                      <a:ext cx="1247775" cy="333375"/>
                    </a:xfrm>
                    <a:prstGeom prst="rect">
                      <a:avLst/>
                    </a:prstGeom>
                    <a:noFill/>
                    <a:ln w="9525">
                      <a:noFill/>
                      <a:miter lim="800000"/>
                      <a:headEnd/>
                      <a:tailEnd/>
                    </a:ln>
                  </pic:spPr>
                </pic:pic>
              </a:graphicData>
            </a:graphic>
          </wp:inline>
        </w:drawing>
      </w:r>
    </w:p>
    <w:p w:rsidR="00A82FD1" w:rsidRDefault="00A82FD1" w:rsidP="00A82FD1">
      <w:pPr>
        <w:shd w:val="clear" w:color="auto" w:fill="FFFFFF"/>
        <w:rPr>
          <w:rFonts w:ascii="Verdana" w:hAnsi="Verdana"/>
          <w:color w:val="222222"/>
          <w:sz w:val="18"/>
          <w:szCs w:val="18"/>
        </w:rPr>
      </w:pPr>
      <w:r>
        <w:rPr>
          <w:rFonts w:ascii="Verdana" w:hAnsi="Verdana"/>
          <w:noProof/>
          <w:color w:val="222222"/>
          <w:sz w:val="18"/>
          <w:szCs w:val="18"/>
          <w:lang w:eastAsia="es-E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0" cy="142875"/>
            <wp:effectExtent l="19050" t="0" r="0" b="0"/>
            <wp:wrapSquare wrapText="bothSides"/>
            <wp:docPr id="5" name="Imagen 2" desc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pic:cNvPicPr>
                      <a:picLocks noChangeAspect="1" noChangeArrowheads="1"/>
                    </pic:cNvPicPr>
                  </pic:nvPicPr>
                  <pic:blipFill>
                    <a:blip r:embed="rId23" cstate="print"/>
                    <a:srcRect/>
                    <a:stretch>
                      <a:fillRect/>
                    </a:stretch>
                  </pic:blipFill>
                  <pic:spPr bwMode="auto">
                    <a:xfrm>
                      <a:off x="0" y="0"/>
                      <a:ext cx="76200" cy="142875"/>
                    </a:xfrm>
                    <a:prstGeom prst="rect">
                      <a:avLst/>
                    </a:prstGeom>
                    <a:noFill/>
                    <a:ln w="9525">
                      <a:noFill/>
                      <a:miter lim="800000"/>
                      <a:headEnd/>
                      <a:tailEnd/>
                    </a:ln>
                  </pic:spPr>
                </pic:pic>
              </a:graphicData>
            </a:graphic>
          </wp:anchor>
        </w:drawing>
      </w:r>
      <w:r>
        <w:rPr>
          <w:rStyle w:val="big-space-left1"/>
          <w:rFonts w:ascii="Verdana" w:hAnsi="Verdana"/>
          <w:color w:val="222222"/>
          <w:sz w:val="18"/>
          <w:szCs w:val="18"/>
        </w:rPr>
        <w:t>Tabla de contenidos</w:t>
      </w:r>
      <w:r>
        <w:rPr>
          <w:rFonts w:ascii="Verdana" w:hAnsi="Verdana"/>
          <w:color w:val="222222"/>
          <w:sz w:val="18"/>
          <w:szCs w:val="18"/>
        </w:rPr>
        <w:t xml:space="preserve"> </w:t>
      </w:r>
    </w:p>
    <w:p w:rsidR="00A82FD1" w:rsidRPr="00A82FD1" w:rsidRDefault="00A82FD1" w:rsidP="00A82FD1">
      <w:pPr>
        <w:shd w:val="clear" w:color="auto" w:fill="FFFFFF"/>
        <w:spacing w:after="0" w:line="240" w:lineRule="auto"/>
        <w:rPr>
          <w:rFonts w:ascii="Verdana" w:eastAsia="Times New Roman" w:hAnsi="Verdana" w:cs="Times New Roman"/>
          <w:color w:val="222222"/>
          <w:sz w:val="18"/>
          <w:szCs w:val="18"/>
          <w:lang w:eastAsia="es-ES"/>
        </w:rPr>
      </w:pPr>
      <w:r w:rsidRPr="00A82FD1">
        <w:rPr>
          <w:rFonts w:ascii="Verdana" w:eastAsia="Times New Roman" w:hAnsi="Verdana" w:cs="Times New Roman"/>
          <w:color w:val="222222"/>
          <w:sz w:val="18"/>
          <w:szCs w:val="18"/>
          <w:lang w:eastAsia="es-ES"/>
        </w:rPr>
        <w:t>Prólogo</w:t>
      </w:r>
      <w:r w:rsidRPr="00A82FD1">
        <w:rPr>
          <w:rFonts w:ascii="Verdana" w:eastAsia="Times New Roman" w:hAnsi="Verdana" w:cs="Times New Roman"/>
          <w:color w:val="222222"/>
          <w:sz w:val="18"/>
          <w:szCs w:val="18"/>
          <w:lang w:eastAsia="es-ES"/>
        </w:rPr>
        <w:br/>
      </w:r>
      <w:r w:rsidRPr="00A82FD1">
        <w:rPr>
          <w:rFonts w:ascii="Verdana" w:eastAsia="Times New Roman" w:hAnsi="Verdana" w:cs="Times New Roman"/>
          <w:color w:val="222222"/>
          <w:sz w:val="18"/>
          <w:szCs w:val="18"/>
          <w:lang w:eastAsia="es-ES"/>
        </w:rPr>
        <w:br/>
        <w:t>Introducción</w:t>
      </w:r>
      <w:r w:rsidRPr="00A82FD1">
        <w:rPr>
          <w:rFonts w:ascii="Verdana" w:eastAsia="Times New Roman" w:hAnsi="Verdana" w:cs="Times New Roman"/>
          <w:color w:val="222222"/>
          <w:sz w:val="18"/>
          <w:szCs w:val="18"/>
          <w:lang w:eastAsia="es-ES"/>
        </w:rPr>
        <w:br/>
      </w:r>
      <w:r w:rsidRPr="00A82FD1">
        <w:rPr>
          <w:rFonts w:ascii="Verdana" w:eastAsia="Times New Roman" w:hAnsi="Verdana" w:cs="Times New Roman"/>
          <w:color w:val="222222"/>
          <w:sz w:val="18"/>
          <w:szCs w:val="18"/>
          <w:lang w:eastAsia="es-ES"/>
        </w:rPr>
        <w:br/>
      </w:r>
      <w:r w:rsidRPr="00A82FD1">
        <w:rPr>
          <w:rFonts w:ascii="Verdana" w:eastAsia="Times New Roman" w:hAnsi="Verdana" w:cs="Times New Roman"/>
          <w:i/>
          <w:iCs/>
          <w:color w:val="222222"/>
          <w:sz w:val="18"/>
          <w:lang w:eastAsia="es-ES"/>
        </w:rPr>
        <w:t>Capítulo I</w:t>
      </w:r>
      <w:r w:rsidRPr="00A82FD1">
        <w:rPr>
          <w:rFonts w:ascii="Verdana" w:eastAsia="Times New Roman" w:hAnsi="Verdana" w:cs="Times New Roman"/>
          <w:i/>
          <w:iCs/>
          <w:color w:val="222222"/>
          <w:sz w:val="18"/>
          <w:szCs w:val="18"/>
          <w:lang w:eastAsia="es-ES"/>
        </w:rPr>
        <w:br/>
      </w:r>
      <w:r w:rsidRPr="00A82FD1">
        <w:rPr>
          <w:rFonts w:ascii="Verdana" w:eastAsia="Times New Roman" w:hAnsi="Verdana" w:cs="Times New Roman"/>
          <w:i/>
          <w:iCs/>
          <w:color w:val="222222"/>
          <w:sz w:val="18"/>
          <w:lang w:eastAsia="es-ES"/>
        </w:rPr>
        <w:t>Didáctica y saber</w:t>
      </w:r>
      <w:r w:rsidRPr="00A82FD1">
        <w:rPr>
          <w:rFonts w:ascii="Verdana" w:eastAsia="Times New Roman" w:hAnsi="Verdana" w:cs="Times New Roman"/>
          <w:i/>
          <w:iCs/>
          <w:color w:val="222222"/>
          <w:sz w:val="18"/>
          <w:szCs w:val="18"/>
          <w:lang w:eastAsia="es-ES"/>
        </w:rPr>
        <w:br/>
      </w:r>
      <w:r w:rsidRPr="00A82FD1">
        <w:rPr>
          <w:rFonts w:ascii="Verdana" w:eastAsia="Times New Roman" w:hAnsi="Verdana" w:cs="Times New Roman"/>
          <w:color w:val="222222"/>
          <w:sz w:val="18"/>
          <w:szCs w:val="18"/>
          <w:lang w:eastAsia="es-ES"/>
        </w:rPr>
        <w:br/>
        <w:t>Aproximación histórica</w:t>
      </w:r>
      <w:r w:rsidRPr="00A82FD1">
        <w:rPr>
          <w:rFonts w:ascii="Verdana" w:eastAsia="Times New Roman" w:hAnsi="Verdana" w:cs="Times New Roman"/>
          <w:color w:val="222222"/>
          <w:sz w:val="18"/>
          <w:szCs w:val="18"/>
          <w:lang w:eastAsia="es-ES"/>
        </w:rPr>
        <w:br/>
        <w:t>Rasgos epistemológicos</w:t>
      </w:r>
      <w:r w:rsidRPr="00A82FD1">
        <w:rPr>
          <w:rFonts w:ascii="Verdana" w:eastAsia="Times New Roman" w:hAnsi="Verdana" w:cs="Times New Roman"/>
          <w:color w:val="222222"/>
          <w:sz w:val="18"/>
          <w:szCs w:val="18"/>
          <w:lang w:eastAsia="es-ES"/>
        </w:rPr>
        <w:br/>
        <w:t>Disciplinas organizadoras</w:t>
      </w:r>
      <w:r w:rsidRPr="00A82FD1">
        <w:rPr>
          <w:rFonts w:ascii="Verdana" w:eastAsia="Times New Roman" w:hAnsi="Verdana" w:cs="Times New Roman"/>
          <w:color w:val="222222"/>
          <w:sz w:val="18"/>
          <w:szCs w:val="18"/>
          <w:lang w:eastAsia="es-ES"/>
        </w:rPr>
        <w:br/>
        <w:t>Conceptos fundamentales</w:t>
      </w:r>
      <w:r w:rsidRPr="00A82FD1">
        <w:rPr>
          <w:rFonts w:ascii="Verdana" w:eastAsia="Times New Roman" w:hAnsi="Verdana" w:cs="Times New Roman"/>
          <w:color w:val="222222"/>
          <w:sz w:val="18"/>
          <w:szCs w:val="18"/>
          <w:lang w:eastAsia="es-ES"/>
        </w:rPr>
        <w:br/>
        <w:t>Saberes y representación</w:t>
      </w:r>
      <w:r w:rsidRPr="00A82FD1">
        <w:rPr>
          <w:rFonts w:ascii="Verdana" w:eastAsia="Times New Roman" w:hAnsi="Verdana" w:cs="Times New Roman"/>
          <w:color w:val="222222"/>
          <w:sz w:val="18"/>
          <w:szCs w:val="18"/>
          <w:lang w:eastAsia="es-ES"/>
        </w:rPr>
        <w:br/>
      </w:r>
      <w:r w:rsidRPr="00A82FD1">
        <w:rPr>
          <w:rFonts w:ascii="Verdana" w:eastAsia="Times New Roman" w:hAnsi="Verdana" w:cs="Times New Roman"/>
          <w:color w:val="222222"/>
          <w:sz w:val="18"/>
          <w:szCs w:val="18"/>
          <w:lang w:eastAsia="es-ES"/>
        </w:rPr>
        <w:br/>
      </w:r>
      <w:r w:rsidRPr="00A82FD1">
        <w:rPr>
          <w:rFonts w:ascii="Verdana" w:eastAsia="Times New Roman" w:hAnsi="Verdana" w:cs="Times New Roman"/>
          <w:i/>
          <w:iCs/>
          <w:color w:val="222222"/>
          <w:sz w:val="18"/>
          <w:lang w:eastAsia="es-ES"/>
        </w:rPr>
        <w:t>Capítulo II</w:t>
      </w:r>
      <w:r w:rsidRPr="00A82FD1">
        <w:rPr>
          <w:rFonts w:ascii="Verdana" w:eastAsia="Times New Roman" w:hAnsi="Verdana" w:cs="Times New Roman"/>
          <w:i/>
          <w:iCs/>
          <w:color w:val="222222"/>
          <w:sz w:val="18"/>
          <w:szCs w:val="18"/>
          <w:lang w:eastAsia="es-ES"/>
        </w:rPr>
        <w:br/>
      </w:r>
      <w:r w:rsidRPr="00A82FD1">
        <w:rPr>
          <w:rFonts w:ascii="Verdana" w:eastAsia="Times New Roman" w:hAnsi="Verdana" w:cs="Times New Roman"/>
          <w:i/>
          <w:iCs/>
          <w:color w:val="222222"/>
          <w:sz w:val="18"/>
          <w:lang w:eastAsia="es-ES"/>
        </w:rPr>
        <w:t>Didáctica y aprendizaje</w:t>
      </w:r>
      <w:r w:rsidRPr="00A82FD1">
        <w:rPr>
          <w:rFonts w:ascii="Verdana" w:eastAsia="Times New Roman" w:hAnsi="Verdana" w:cs="Times New Roman"/>
          <w:i/>
          <w:iCs/>
          <w:color w:val="222222"/>
          <w:sz w:val="18"/>
          <w:szCs w:val="18"/>
          <w:lang w:eastAsia="es-ES"/>
        </w:rPr>
        <w:br/>
      </w:r>
      <w:r w:rsidRPr="00A82FD1">
        <w:rPr>
          <w:rFonts w:ascii="Verdana" w:eastAsia="Times New Roman" w:hAnsi="Verdana" w:cs="Times New Roman"/>
          <w:color w:val="222222"/>
          <w:sz w:val="18"/>
          <w:szCs w:val="18"/>
          <w:lang w:eastAsia="es-ES"/>
        </w:rPr>
        <w:br/>
        <w:t>El aprender como experiencia</w:t>
      </w:r>
      <w:r w:rsidRPr="00A82FD1">
        <w:rPr>
          <w:rFonts w:ascii="Verdana" w:eastAsia="Times New Roman" w:hAnsi="Verdana" w:cs="Times New Roman"/>
          <w:color w:val="222222"/>
          <w:sz w:val="18"/>
          <w:szCs w:val="18"/>
          <w:lang w:eastAsia="es-ES"/>
        </w:rPr>
        <w:br/>
        <w:t xml:space="preserve">Aprender como transformación </w:t>
      </w:r>
      <w:r w:rsidRPr="00A82FD1">
        <w:rPr>
          <w:rFonts w:ascii="Verdana" w:eastAsia="Times New Roman" w:hAnsi="Verdana" w:cs="Times New Roman"/>
          <w:color w:val="222222"/>
          <w:sz w:val="18"/>
          <w:szCs w:val="18"/>
          <w:lang w:eastAsia="es-ES"/>
        </w:rPr>
        <w:br/>
        <w:t>El aprender como artificio</w:t>
      </w:r>
      <w:r w:rsidRPr="00A82FD1">
        <w:rPr>
          <w:rFonts w:ascii="Verdana" w:eastAsia="Times New Roman" w:hAnsi="Verdana" w:cs="Times New Roman"/>
          <w:color w:val="222222"/>
          <w:sz w:val="18"/>
          <w:szCs w:val="18"/>
          <w:lang w:eastAsia="es-ES"/>
        </w:rPr>
        <w:br/>
        <w:t>Espacio-transmisión</w:t>
      </w:r>
      <w:r w:rsidRPr="00A82FD1">
        <w:rPr>
          <w:rFonts w:ascii="Verdana" w:eastAsia="Times New Roman" w:hAnsi="Verdana" w:cs="Times New Roman"/>
          <w:color w:val="222222"/>
          <w:sz w:val="18"/>
          <w:szCs w:val="18"/>
          <w:lang w:eastAsia="es-ES"/>
        </w:rPr>
        <w:br/>
        <w:t>Tiempo y aprendizaje</w:t>
      </w:r>
      <w:r w:rsidRPr="00A82FD1">
        <w:rPr>
          <w:rFonts w:ascii="Verdana" w:eastAsia="Times New Roman" w:hAnsi="Verdana" w:cs="Times New Roman"/>
          <w:color w:val="222222"/>
          <w:sz w:val="18"/>
          <w:szCs w:val="18"/>
          <w:lang w:eastAsia="es-ES"/>
        </w:rPr>
        <w:br/>
        <w:t>Deseo-apropiación</w:t>
      </w:r>
      <w:r w:rsidRPr="00A82FD1">
        <w:rPr>
          <w:rFonts w:ascii="Verdana" w:eastAsia="Times New Roman" w:hAnsi="Verdana" w:cs="Times New Roman"/>
          <w:color w:val="222222"/>
          <w:sz w:val="18"/>
          <w:szCs w:val="18"/>
          <w:lang w:eastAsia="es-ES"/>
        </w:rPr>
        <w:br/>
      </w:r>
      <w:r w:rsidRPr="00A82FD1">
        <w:rPr>
          <w:rFonts w:ascii="Verdana" w:eastAsia="Times New Roman" w:hAnsi="Verdana" w:cs="Times New Roman"/>
          <w:color w:val="222222"/>
          <w:sz w:val="18"/>
          <w:szCs w:val="18"/>
          <w:lang w:eastAsia="es-ES"/>
        </w:rPr>
        <w:br/>
      </w:r>
      <w:r w:rsidRPr="00A82FD1">
        <w:rPr>
          <w:rFonts w:ascii="Verdana" w:eastAsia="Times New Roman" w:hAnsi="Verdana" w:cs="Times New Roman"/>
          <w:i/>
          <w:iCs/>
          <w:color w:val="222222"/>
          <w:sz w:val="18"/>
          <w:lang w:eastAsia="es-ES"/>
        </w:rPr>
        <w:t>Capítulo III</w:t>
      </w:r>
      <w:r w:rsidRPr="00A82FD1">
        <w:rPr>
          <w:rFonts w:ascii="Verdana" w:eastAsia="Times New Roman" w:hAnsi="Verdana" w:cs="Times New Roman"/>
          <w:i/>
          <w:iCs/>
          <w:color w:val="222222"/>
          <w:sz w:val="18"/>
          <w:szCs w:val="18"/>
          <w:lang w:eastAsia="es-ES"/>
        </w:rPr>
        <w:br/>
      </w:r>
      <w:r w:rsidRPr="00A82FD1">
        <w:rPr>
          <w:rFonts w:ascii="Verdana" w:eastAsia="Times New Roman" w:hAnsi="Verdana" w:cs="Times New Roman"/>
          <w:i/>
          <w:iCs/>
          <w:color w:val="222222"/>
          <w:sz w:val="18"/>
          <w:lang w:eastAsia="es-ES"/>
        </w:rPr>
        <w:t>Pedagogía y enseñanza</w:t>
      </w:r>
      <w:r w:rsidRPr="00A82FD1">
        <w:rPr>
          <w:rFonts w:ascii="Verdana" w:eastAsia="Times New Roman" w:hAnsi="Verdana" w:cs="Times New Roman"/>
          <w:i/>
          <w:iCs/>
          <w:color w:val="222222"/>
          <w:sz w:val="18"/>
          <w:szCs w:val="18"/>
          <w:lang w:eastAsia="es-ES"/>
        </w:rPr>
        <w:br/>
      </w:r>
      <w:r w:rsidRPr="00A82FD1">
        <w:rPr>
          <w:rFonts w:ascii="Verdana" w:eastAsia="Times New Roman" w:hAnsi="Verdana" w:cs="Times New Roman"/>
          <w:color w:val="222222"/>
          <w:sz w:val="18"/>
          <w:szCs w:val="18"/>
          <w:lang w:eastAsia="es-ES"/>
        </w:rPr>
        <w:br/>
        <w:t>Distancia-Resistencia</w:t>
      </w:r>
      <w:r w:rsidRPr="00A82FD1">
        <w:rPr>
          <w:rFonts w:ascii="Verdana" w:eastAsia="Times New Roman" w:hAnsi="Verdana" w:cs="Times New Roman"/>
          <w:color w:val="222222"/>
          <w:sz w:val="18"/>
          <w:szCs w:val="18"/>
          <w:lang w:eastAsia="es-ES"/>
        </w:rPr>
        <w:br/>
        <w:t>Poder y retención</w:t>
      </w:r>
      <w:r w:rsidRPr="00A82FD1">
        <w:rPr>
          <w:rFonts w:ascii="Verdana" w:eastAsia="Times New Roman" w:hAnsi="Verdana" w:cs="Times New Roman"/>
          <w:color w:val="222222"/>
          <w:sz w:val="18"/>
          <w:szCs w:val="18"/>
          <w:lang w:eastAsia="es-ES"/>
        </w:rPr>
        <w:br/>
        <w:t>Ética y libertad</w:t>
      </w:r>
      <w:r w:rsidRPr="00A82FD1">
        <w:rPr>
          <w:rFonts w:ascii="Verdana" w:eastAsia="Times New Roman" w:hAnsi="Verdana" w:cs="Times New Roman"/>
          <w:color w:val="222222"/>
          <w:sz w:val="18"/>
          <w:szCs w:val="18"/>
          <w:lang w:eastAsia="es-ES"/>
        </w:rPr>
        <w:br/>
        <w:t>Trascendencia y altura</w:t>
      </w:r>
      <w:r w:rsidRPr="00A82FD1">
        <w:rPr>
          <w:rFonts w:ascii="Verdana" w:eastAsia="Times New Roman" w:hAnsi="Verdana" w:cs="Times New Roman"/>
          <w:color w:val="222222"/>
          <w:sz w:val="18"/>
          <w:szCs w:val="18"/>
          <w:lang w:eastAsia="es-ES"/>
        </w:rPr>
        <w:br/>
        <w:t>Tacto y prudencia</w:t>
      </w:r>
      <w:r w:rsidRPr="00A82FD1">
        <w:rPr>
          <w:rFonts w:ascii="Verdana" w:eastAsia="Times New Roman" w:hAnsi="Verdana" w:cs="Times New Roman"/>
          <w:color w:val="222222"/>
          <w:sz w:val="18"/>
          <w:szCs w:val="18"/>
          <w:lang w:eastAsia="es-ES"/>
        </w:rPr>
        <w:br/>
      </w:r>
      <w:r w:rsidRPr="00A82FD1">
        <w:rPr>
          <w:rFonts w:ascii="Verdana" w:eastAsia="Times New Roman" w:hAnsi="Verdana" w:cs="Times New Roman"/>
          <w:color w:val="222222"/>
          <w:sz w:val="18"/>
          <w:szCs w:val="18"/>
          <w:lang w:eastAsia="es-ES"/>
        </w:rPr>
        <w:br/>
      </w:r>
      <w:r w:rsidRPr="00A82FD1">
        <w:rPr>
          <w:rFonts w:ascii="Verdana" w:eastAsia="Times New Roman" w:hAnsi="Verdana" w:cs="Times New Roman"/>
          <w:i/>
          <w:iCs/>
          <w:color w:val="222222"/>
          <w:sz w:val="18"/>
          <w:lang w:eastAsia="es-ES"/>
        </w:rPr>
        <w:t>Capítulo IV</w:t>
      </w:r>
      <w:r w:rsidRPr="00A82FD1">
        <w:rPr>
          <w:rFonts w:ascii="Verdana" w:eastAsia="Times New Roman" w:hAnsi="Verdana" w:cs="Times New Roman"/>
          <w:i/>
          <w:iCs/>
          <w:color w:val="222222"/>
          <w:sz w:val="18"/>
          <w:szCs w:val="18"/>
          <w:lang w:eastAsia="es-ES"/>
        </w:rPr>
        <w:br/>
      </w:r>
      <w:r w:rsidRPr="00A82FD1">
        <w:rPr>
          <w:rFonts w:ascii="Verdana" w:eastAsia="Times New Roman" w:hAnsi="Verdana" w:cs="Times New Roman"/>
          <w:i/>
          <w:iCs/>
          <w:color w:val="222222"/>
          <w:sz w:val="18"/>
          <w:lang w:eastAsia="es-ES"/>
        </w:rPr>
        <w:t>Pedagogía como discurso</w:t>
      </w:r>
      <w:r w:rsidRPr="00A82FD1">
        <w:rPr>
          <w:rFonts w:ascii="Verdana" w:eastAsia="Times New Roman" w:hAnsi="Verdana" w:cs="Times New Roman"/>
          <w:i/>
          <w:iCs/>
          <w:color w:val="222222"/>
          <w:sz w:val="18"/>
          <w:szCs w:val="18"/>
          <w:lang w:eastAsia="es-ES"/>
        </w:rPr>
        <w:br/>
      </w:r>
      <w:r w:rsidRPr="00A82FD1">
        <w:rPr>
          <w:rFonts w:ascii="Verdana" w:eastAsia="Times New Roman" w:hAnsi="Verdana" w:cs="Times New Roman"/>
          <w:color w:val="222222"/>
          <w:sz w:val="18"/>
          <w:szCs w:val="18"/>
          <w:lang w:eastAsia="es-ES"/>
        </w:rPr>
        <w:br/>
        <w:t>Del sujeto</w:t>
      </w:r>
      <w:r w:rsidRPr="00A82FD1">
        <w:rPr>
          <w:rFonts w:ascii="Verdana" w:eastAsia="Times New Roman" w:hAnsi="Verdana" w:cs="Times New Roman"/>
          <w:color w:val="222222"/>
          <w:sz w:val="18"/>
          <w:szCs w:val="18"/>
          <w:lang w:eastAsia="es-ES"/>
        </w:rPr>
        <w:br/>
      </w:r>
      <w:r w:rsidRPr="00A82FD1">
        <w:rPr>
          <w:rFonts w:ascii="Verdana" w:eastAsia="Times New Roman" w:hAnsi="Verdana" w:cs="Times New Roman"/>
          <w:color w:val="222222"/>
          <w:sz w:val="18"/>
          <w:szCs w:val="18"/>
          <w:lang w:eastAsia="es-ES"/>
        </w:rPr>
        <w:lastRenderedPageBreak/>
        <w:t>De la cultura</w:t>
      </w:r>
      <w:r w:rsidRPr="00A82FD1">
        <w:rPr>
          <w:rFonts w:ascii="Verdana" w:eastAsia="Times New Roman" w:hAnsi="Verdana" w:cs="Times New Roman"/>
          <w:color w:val="222222"/>
          <w:sz w:val="18"/>
          <w:szCs w:val="18"/>
          <w:lang w:eastAsia="es-ES"/>
        </w:rPr>
        <w:br/>
        <w:t>De la socializad</w:t>
      </w:r>
      <w:r w:rsidRPr="00A82FD1">
        <w:rPr>
          <w:rFonts w:ascii="Verdana" w:eastAsia="Times New Roman" w:hAnsi="Verdana" w:cs="Times New Roman"/>
          <w:color w:val="222222"/>
          <w:sz w:val="18"/>
          <w:szCs w:val="18"/>
          <w:lang w:eastAsia="es-ES"/>
        </w:rPr>
        <w:br/>
        <w:t>Del Saber Pedagógico</w:t>
      </w:r>
      <w:r w:rsidRPr="00A82FD1">
        <w:rPr>
          <w:rFonts w:ascii="Verdana" w:eastAsia="Times New Roman" w:hAnsi="Verdana" w:cs="Times New Roman"/>
          <w:color w:val="222222"/>
          <w:sz w:val="18"/>
          <w:szCs w:val="18"/>
          <w:lang w:eastAsia="es-ES"/>
        </w:rPr>
        <w:br/>
      </w:r>
      <w:r w:rsidRPr="00A82FD1">
        <w:rPr>
          <w:rFonts w:ascii="Verdana" w:eastAsia="Times New Roman" w:hAnsi="Verdana" w:cs="Times New Roman"/>
          <w:color w:val="222222"/>
          <w:sz w:val="18"/>
          <w:szCs w:val="18"/>
          <w:lang w:eastAsia="es-ES"/>
        </w:rPr>
        <w:br/>
      </w:r>
      <w:r w:rsidRPr="00A82FD1">
        <w:rPr>
          <w:rFonts w:ascii="Verdana" w:eastAsia="Times New Roman" w:hAnsi="Verdana" w:cs="Times New Roman"/>
          <w:i/>
          <w:iCs/>
          <w:color w:val="222222"/>
          <w:sz w:val="18"/>
          <w:lang w:eastAsia="es-ES"/>
        </w:rPr>
        <w:t>Capítulo V</w:t>
      </w:r>
      <w:r w:rsidRPr="00A82FD1">
        <w:rPr>
          <w:rFonts w:ascii="Verdana" w:eastAsia="Times New Roman" w:hAnsi="Verdana" w:cs="Times New Roman"/>
          <w:i/>
          <w:iCs/>
          <w:color w:val="222222"/>
          <w:sz w:val="18"/>
          <w:szCs w:val="18"/>
          <w:lang w:eastAsia="es-ES"/>
        </w:rPr>
        <w:br/>
      </w:r>
      <w:r w:rsidRPr="00A82FD1">
        <w:rPr>
          <w:rFonts w:ascii="Verdana" w:eastAsia="Times New Roman" w:hAnsi="Verdana" w:cs="Times New Roman"/>
          <w:i/>
          <w:iCs/>
          <w:color w:val="222222"/>
          <w:sz w:val="18"/>
          <w:lang w:eastAsia="es-ES"/>
        </w:rPr>
        <w:t>La disciplina escolar: un terreno fértil</w:t>
      </w:r>
      <w:r w:rsidRPr="00A82FD1">
        <w:rPr>
          <w:rFonts w:ascii="Verdana" w:eastAsia="Times New Roman" w:hAnsi="Verdana" w:cs="Times New Roman"/>
          <w:i/>
          <w:iCs/>
          <w:color w:val="222222"/>
          <w:sz w:val="18"/>
          <w:szCs w:val="18"/>
          <w:lang w:eastAsia="es-ES"/>
        </w:rPr>
        <w:br/>
      </w:r>
      <w:r w:rsidRPr="00A82FD1">
        <w:rPr>
          <w:rFonts w:ascii="Verdana" w:eastAsia="Times New Roman" w:hAnsi="Verdana" w:cs="Times New Roman"/>
          <w:color w:val="222222"/>
          <w:sz w:val="18"/>
          <w:szCs w:val="18"/>
          <w:lang w:eastAsia="es-ES"/>
        </w:rPr>
        <w:br/>
        <w:t>La disciplina escolar: entre definición y referentes</w:t>
      </w:r>
      <w:r w:rsidRPr="00A82FD1">
        <w:rPr>
          <w:rFonts w:ascii="Verdana" w:eastAsia="Times New Roman" w:hAnsi="Verdana" w:cs="Times New Roman"/>
          <w:color w:val="222222"/>
          <w:sz w:val="18"/>
          <w:szCs w:val="18"/>
          <w:lang w:eastAsia="es-ES"/>
        </w:rPr>
        <w:br/>
        <w:t>Disciplina escolar y competencia</w:t>
      </w:r>
      <w:r w:rsidRPr="00A82FD1">
        <w:rPr>
          <w:rFonts w:ascii="Verdana" w:eastAsia="Times New Roman" w:hAnsi="Verdana" w:cs="Times New Roman"/>
          <w:color w:val="222222"/>
          <w:sz w:val="18"/>
          <w:szCs w:val="18"/>
          <w:lang w:eastAsia="es-ES"/>
        </w:rPr>
        <w:br/>
        <w:t>La situación y el logro</w:t>
      </w:r>
      <w:r w:rsidRPr="00A82FD1">
        <w:rPr>
          <w:rFonts w:ascii="Verdana" w:eastAsia="Times New Roman" w:hAnsi="Verdana" w:cs="Times New Roman"/>
          <w:color w:val="222222"/>
          <w:sz w:val="18"/>
          <w:szCs w:val="18"/>
          <w:lang w:eastAsia="es-ES"/>
        </w:rPr>
        <w:br/>
        <w:t>La dimensión reflexiva y práctica</w:t>
      </w:r>
      <w:r w:rsidRPr="00A82FD1">
        <w:rPr>
          <w:rFonts w:ascii="Verdana" w:eastAsia="Times New Roman" w:hAnsi="Verdana" w:cs="Times New Roman"/>
          <w:color w:val="222222"/>
          <w:sz w:val="18"/>
          <w:szCs w:val="18"/>
          <w:lang w:eastAsia="es-ES"/>
        </w:rPr>
        <w:br/>
        <w:t>Las competencias como saber</w:t>
      </w:r>
      <w:r w:rsidRPr="00A82FD1">
        <w:rPr>
          <w:rFonts w:ascii="Verdana" w:eastAsia="Times New Roman" w:hAnsi="Verdana" w:cs="Times New Roman"/>
          <w:color w:val="222222"/>
          <w:sz w:val="18"/>
          <w:szCs w:val="18"/>
          <w:lang w:eastAsia="es-ES"/>
        </w:rPr>
        <w:br/>
      </w:r>
      <w:r w:rsidRPr="00A82FD1">
        <w:rPr>
          <w:rFonts w:ascii="Verdana" w:eastAsia="Times New Roman" w:hAnsi="Verdana" w:cs="Times New Roman"/>
          <w:color w:val="222222"/>
          <w:sz w:val="18"/>
          <w:szCs w:val="18"/>
          <w:lang w:eastAsia="es-ES"/>
        </w:rPr>
        <w:br/>
        <w:t>Conclusión</w:t>
      </w:r>
      <w:r w:rsidRPr="00A82FD1">
        <w:rPr>
          <w:rFonts w:ascii="Verdana" w:eastAsia="Times New Roman" w:hAnsi="Verdana" w:cs="Times New Roman"/>
          <w:color w:val="222222"/>
          <w:sz w:val="18"/>
          <w:szCs w:val="18"/>
          <w:lang w:eastAsia="es-ES"/>
        </w:rPr>
        <w:br/>
      </w:r>
      <w:r w:rsidRPr="00A82FD1">
        <w:rPr>
          <w:rFonts w:ascii="Verdana" w:eastAsia="Times New Roman" w:hAnsi="Verdana" w:cs="Times New Roman"/>
          <w:color w:val="222222"/>
          <w:sz w:val="18"/>
          <w:szCs w:val="18"/>
          <w:lang w:eastAsia="es-ES"/>
        </w:rPr>
        <w:br/>
        <w:t xml:space="preserve">Bibliografía </w:t>
      </w:r>
    </w:p>
    <w:p w:rsidR="00A82FD1" w:rsidRPr="00A82FD1" w:rsidRDefault="00A82FD1" w:rsidP="00A82FD1">
      <w:pPr>
        <w:shd w:val="clear" w:color="auto" w:fill="FFFFFF"/>
        <w:spacing w:after="0" w:line="240" w:lineRule="auto"/>
        <w:rPr>
          <w:rFonts w:ascii="Verdana" w:eastAsia="Times New Roman" w:hAnsi="Verdana" w:cs="Times New Roman"/>
          <w:color w:val="222222"/>
          <w:sz w:val="18"/>
          <w:szCs w:val="18"/>
          <w:lang w:eastAsia="es-ES"/>
        </w:rPr>
      </w:pPr>
      <w:r w:rsidRPr="00A82FD1">
        <w:rPr>
          <w:rFonts w:ascii="Verdana" w:eastAsia="Times New Roman" w:hAnsi="Verdana" w:cs="Times New Roman"/>
          <w:color w:val="222222"/>
          <w:sz w:val="18"/>
          <w:szCs w:val="18"/>
          <w:lang w:eastAsia="es-ES"/>
        </w:rPr>
        <w:t xml:space="preserve">  </w:t>
      </w:r>
    </w:p>
    <w:p w:rsidR="00A82FD1" w:rsidRDefault="00A82FD1" w:rsidP="00A82FD1">
      <w:pPr>
        <w:shd w:val="clear" w:color="auto" w:fill="FFFFFF"/>
        <w:rPr>
          <w:rFonts w:ascii="Verdana" w:hAnsi="Verdana"/>
          <w:vanish/>
          <w:color w:val="222222"/>
          <w:sz w:val="18"/>
          <w:szCs w:val="18"/>
        </w:rPr>
      </w:pPr>
      <w:r>
        <w:rPr>
          <w:rFonts w:ascii="Verdana" w:hAnsi="Verdana"/>
          <w:vanish/>
          <w:color w:val="222222"/>
          <w:sz w:val="18"/>
          <w:szCs w:val="18"/>
        </w:rPr>
        <w:t>Prólogo</w:t>
      </w:r>
      <w:r>
        <w:rPr>
          <w:rFonts w:ascii="Verdana" w:hAnsi="Verdana"/>
          <w:vanish/>
          <w:color w:val="222222"/>
          <w:sz w:val="18"/>
          <w:szCs w:val="18"/>
        </w:rPr>
        <w:br/>
      </w:r>
      <w:r>
        <w:rPr>
          <w:rFonts w:ascii="Verdana" w:hAnsi="Verdana"/>
          <w:vanish/>
          <w:color w:val="222222"/>
          <w:sz w:val="18"/>
          <w:szCs w:val="18"/>
        </w:rPr>
        <w:br/>
        <w:t>Introducción</w:t>
      </w:r>
      <w:r>
        <w:rPr>
          <w:rFonts w:ascii="Verdana" w:hAnsi="Verdana"/>
          <w:vanish/>
          <w:color w:val="222222"/>
          <w:sz w:val="18"/>
          <w:szCs w:val="18"/>
        </w:rPr>
        <w:br/>
      </w:r>
      <w:r>
        <w:rPr>
          <w:rFonts w:ascii="Verdana" w:hAnsi="Verdana"/>
          <w:vanish/>
          <w:color w:val="222222"/>
          <w:sz w:val="18"/>
          <w:szCs w:val="18"/>
        </w:rPr>
        <w:br/>
      </w:r>
      <w:r>
        <w:rPr>
          <w:rStyle w:val="nfasis"/>
          <w:rFonts w:ascii="Verdana" w:hAnsi="Verdana"/>
          <w:vanish/>
          <w:color w:val="222222"/>
          <w:sz w:val="18"/>
          <w:szCs w:val="18"/>
        </w:rPr>
        <w:t>Capítulo I</w:t>
      </w:r>
      <w:r>
        <w:rPr>
          <w:rFonts w:ascii="Verdana" w:hAnsi="Verdana"/>
          <w:i/>
          <w:iCs/>
          <w:vanish/>
          <w:color w:val="222222"/>
          <w:sz w:val="18"/>
          <w:szCs w:val="18"/>
        </w:rPr>
        <w:br/>
      </w:r>
      <w:r>
        <w:rPr>
          <w:rStyle w:val="nfasis"/>
          <w:rFonts w:ascii="Verdana" w:hAnsi="Verdana"/>
          <w:vanish/>
          <w:color w:val="222222"/>
          <w:sz w:val="18"/>
          <w:szCs w:val="18"/>
        </w:rPr>
        <w:t>Didáctica y saber</w:t>
      </w:r>
      <w:r>
        <w:rPr>
          <w:rFonts w:ascii="Verdana" w:hAnsi="Verdana"/>
          <w:i/>
          <w:iCs/>
          <w:vanish/>
          <w:color w:val="222222"/>
          <w:sz w:val="18"/>
          <w:szCs w:val="18"/>
        </w:rPr>
        <w:br/>
      </w:r>
      <w:r>
        <w:rPr>
          <w:rFonts w:ascii="Verdana" w:hAnsi="Verdana"/>
          <w:vanish/>
          <w:color w:val="222222"/>
          <w:sz w:val="18"/>
          <w:szCs w:val="18"/>
        </w:rPr>
        <w:br/>
        <w:t>Aproximación histórica</w:t>
      </w:r>
      <w:r>
        <w:rPr>
          <w:rFonts w:ascii="Verdana" w:hAnsi="Verdana"/>
          <w:vanish/>
          <w:color w:val="222222"/>
          <w:sz w:val="18"/>
          <w:szCs w:val="18"/>
        </w:rPr>
        <w:br/>
        <w:t>Rasgos epistemológicos</w:t>
      </w:r>
      <w:r>
        <w:rPr>
          <w:rFonts w:ascii="Verdana" w:hAnsi="Verdana"/>
          <w:vanish/>
          <w:color w:val="222222"/>
          <w:sz w:val="18"/>
          <w:szCs w:val="18"/>
        </w:rPr>
        <w:br/>
        <w:t>Disciplinas organizadoras</w:t>
      </w:r>
      <w:r>
        <w:rPr>
          <w:rFonts w:ascii="Verdana" w:hAnsi="Verdana"/>
          <w:vanish/>
          <w:color w:val="222222"/>
          <w:sz w:val="18"/>
          <w:szCs w:val="18"/>
        </w:rPr>
        <w:br/>
        <w:t>Conceptos fundamentales</w:t>
      </w:r>
      <w:r>
        <w:rPr>
          <w:rFonts w:ascii="Verdana" w:hAnsi="Verdana"/>
          <w:vanish/>
          <w:color w:val="222222"/>
          <w:sz w:val="18"/>
          <w:szCs w:val="18"/>
        </w:rPr>
        <w:br/>
        <w:t>Saberes y representación</w:t>
      </w:r>
      <w:r>
        <w:rPr>
          <w:rFonts w:ascii="Verdana" w:hAnsi="Verdana"/>
          <w:vanish/>
          <w:color w:val="222222"/>
          <w:sz w:val="18"/>
          <w:szCs w:val="18"/>
        </w:rPr>
        <w:br/>
      </w:r>
      <w:r>
        <w:rPr>
          <w:rFonts w:ascii="Verdana" w:hAnsi="Verdana"/>
          <w:vanish/>
          <w:color w:val="222222"/>
          <w:sz w:val="18"/>
          <w:szCs w:val="18"/>
        </w:rPr>
        <w:br/>
      </w:r>
      <w:r>
        <w:rPr>
          <w:rStyle w:val="nfasis"/>
          <w:rFonts w:ascii="Verdana" w:hAnsi="Verdana"/>
          <w:vanish/>
          <w:color w:val="222222"/>
          <w:sz w:val="18"/>
          <w:szCs w:val="18"/>
        </w:rPr>
        <w:t>Capítulo II</w:t>
      </w:r>
      <w:r>
        <w:rPr>
          <w:rFonts w:ascii="Verdana" w:hAnsi="Verdana"/>
          <w:i/>
          <w:iCs/>
          <w:vanish/>
          <w:color w:val="222222"/>
          <w:sz w:val="18"/>
          <w:szCs w:val="18"/>
        </w:rPr>
        <w:br/>
      </w:r>
      <w:r>
        <w:rPr>
          <w:rStyle w:val="nfasis"/>
          <w:rFonts w:ascii="Verdana" w:hAnsi="Verdana"/>
          <w:vanish/>
          <w:color w:val="222222"/>
          <w:sz w:val="18"/>
          <w:szCs w:val="18"/>
        </w:rPr>
        <w:t>Didáctica y aprendizaje</w:t>
      </w:r>
      <w:r>
        <w:rPr>
          <w:rFonts w:ascii="Verdana" w:hAnsi="Verdana"/>
          <w:i/>
          <w:iCs/>
          <w:vanish/>
          <w:color w:val="222222"/>
          <w:sz w:val="18"/>
          <w:szCs w:val="18"/>
        </w:rPr>
        <w:br/>
      </w:r>
      <w:r>
        <w:rPr>
          <w:rFonts w:ascii="Verdana" w:hAnsi="Verdana"/>
          <w:vanish/>
          <w:color w:val="222222"/>
          <w:sz w:val="18"/>
          <w:szCs w:val="18"/>
        </w:rPr>
        <w:br/>
        <w:t>El aprender como experiencia</w:t>
      </w:r>
      <w:r>
        <w:rPr>
          <w:rFonts w:ascii="Verdana" w:hAnsi="Verdana"/>
          <w:vanish/>
          <w:color w:val="222222"/>
          <w:sz w:val="18"/>
          <w:szCs w:val="18"/>
        </w:rPr>
        <w:br/>
        <w:t xml:space="preserve">Aprender como transformación </w:t>
      </w:r>
      <w:r>
        <w:rPr>
          <w:rFonts w:ascii="Verdana" w:hAnsi="Verdana"/>
          <w:vanish/>
          <w:color w:val="222222"/>
          <w:sz w:val="18"/>
          <w:szCs w:val="18"/>
        </w:rPr>
        <w:br/>
        <w:t>El aprender como artificio</w:t>
      </w:r>
      <w:r>
        <w:rPr>
          <w:rFonts w:ascii="Verdana" w:hAnsi="Verdana"/>
          <w:vanish/>
          <w:color w:val="222222"/>
          <w:sz w:val="18"/>
          <w:szCs w:val="18"/>
        </w:rPr>
        <w:br/>
        <w:t>Espacio-transmisión</w:t>
      </w:r>
      <w:r>
        <w:rPr>
          <w:rFonts w:ascii="Verdana" w:hAnsi="Verdana"/>
          <w:vanish/>
          <w:color w:val="222222"/>
          <w:sz w:val="18"/>
          <w:szCs w:val="18"/>
        </w:rPr>
        <w:br/>
        <w:t>Tiempo y aprendizaje</w:t>
      </w:r>
      <w:r>
        <w:rPr>
          <w:rFonts w:ascii="Verdana" w:hAnsi="Verdana"/>
          <w:vanish/>
          <w:color w:val="222222"/>
          <w:sz w:val="18"/>
          <w:szCs w:val="18"/>
        </w:rPr>
        <w:br/>
        <w:t>Deseo-apropiación</w:t>
      </w:r>
      <w:r>
        <w:rPr>
          <w:rFonts w:ascii="Verdana" w:hAnsi="Verdana"/>
          <w:vanish/>
          <w:color w:val="222222"/>
          <w:sz w:val="18"/>
          <w:szCs w:val="18"/>
        </w:rPr>
        <w:br/>
      </w:r>
      <w:r>
        <w:rPr>
          <w:rFonts w:ascii="Verdana" w:hAnsi="Verdana"/>
          <w:vanish/>
          <w:color w:val="222222"/>
          <w:sz w:val="18"/>
          <w:szCs w:val="18"/>
        </w:rPr>
        <w:br/>
      </w:r>
      <w:r>
        <w:rPr>
          <w:rStyle w:val="nfasis"/>
          <w:rFonts w:ascii="Verdana" w:hAnsi="Verdana"/>
          <w:vanish/>
          <w:color w:val="222222"/>
          <w:sz w:val="18"/>
          <w:szCs w:val="18"/>
        </w:rPr>
        <w:t>Capítulo III</w:t>
      </w:r>
      <w:r>
        <w:rPr>
          <w:rFonts w:ascii="Verdana" w:hAnsi="Verdana"/>
          <w:i/>
          <w:iCs/>
          <w:vanish/>
          <w:color w:val="222222"/>
          <w:sz w:val="18"/>
          <w:szCs w:val="18"/>
        </w:rPr>
        <w:br/>
      </w:r>
      <w:r>
        <w:rPr>
          <w:rStyle w:val="nfasis"/>
          <w:rFonts w:ascii="Verdana" w:hAnsi="Verdana"/>
          <w:vanish/>
          <w:color w:val="222222"/>
          <w:sz w:val="18"/>
          <w:szCs w:val="18"/>
        </w:rPr>
        <w:t>Pedagogía y enseñanza</w:t>
      </w:r>
      <w:r>
        <w:rPr>
          <w:rFonts w:ascii="Verdana" w:hAnsi="Verdana"/>
          <w:i/>
          <w:iCs/>
          <w:vanish/>
          <w:color w:val="222222"/>
          <w:sz w:val="18"/>
          <w:szCs w:val="18"/>
        </w:rPr>
        <w:br/>
      </w:r>
      <w:r>
        <w:rPr>
          <w:rFonts w:ascii="Verdana" w:hAnsi="Verdana"/>
          <w:vanish/>
          <w:color w:val="222222"/>
          <w:sz w:val="18"/>
          <w:szCs w:val="18"/>
        </w:rPr>
        <w:br/>
        <w:t>Distancia-Resistencia</w:t>
      </w:r>
      <w:r>
        <w:rPr>
          <w:rFonts w:ascii="Verdana" w:hAnsi="Verdana"/>
          <w:vanish/>
          <w:color w:val="222222"/>
          <w:sz w:val="18"/>
          <w:szCs w:val="18"/>
        </w:rPr>
        <w:br/>
        <w:t>Poder y retención</w:t>
      </w:r>
      <w:r>
        <w:rPr>
          <w:rFonts w:ascii="Verdana" w:hAnsi="Verdana"/>
          <w:vanish/>
          <w:color w:val="222222"/>
          <w:sz w:val="18"/>
          <w:szCs w:val="18"/>
        </w:rPr>
        <w:br/>
        <w:t>Ética y libertad</w:t>
      </w:r>
      <w:r>
        <w:rPr>
          <w:rFonts w:ascii="Verdana" w:hAnsi="Verdana"/>
          <w:vanish/>
          <w:color w:val="222222"/>
          <w:sz w:val="18"/>
          <w:szCs w:val="18"/>
        </w:rPr>
        <w:br/>
        <w:t>Trascendencia y altura</w:t>
      </w:r>
      <w:r>
        <w:rPr>
          <w:rFonts w:ascii="Verdana" w:hAnsi="Verdana"/>
          <w:vanish/>
          <w:color w:val="222222"/>
          <w:sz w:val="18"/>
          <w:szCs w:val="18"/>
        </w:rPr>
        <w:br/>
        <w:t>Tacto y prudencia</w:t>
      </w:r>
      <w:r>
        <w:rPr>
          <w:rFonts w:ascii="Verdana" w:hAnsi="Verdana"/>
          <w:vanish/>
          <w:color w:val="222222"/>
          <w:sz w:val="18"/>
          <w:szCs w:val="18"/>
        </w:rPr>
        <w:br/>
      </w:r>
      <w:r>
        <w:rPr>
          <w:rFonts w:ascii="Verdana" w:hAnsi="Verdana"/>
          <w:vanish/>
          <w:color w:val="222222"/>
          <w:sz w:val="18"/>
          <w:szCs w:val="18"/>
        </w:rPr>
        <w:br/>
      </w:r>
      <w:r>
        <w:rPr>
          <w:rStyle w:val="nfasis"/>
          <w:rFonts w:ascii="Verdana" w:hAnsi="Verdana"/>
          <w:vanish/>
          <w:color w:val="222222"/>
          <w:sz w:val="18"/>
          <w:szCs w:val="18"/>
        </w:rPr>
        <w:t>Capítulo IV</w:t>
      </w:r>
      <w:r>
        <w:rPr>
          <w:rFonts w:ascii="Verdana" w:hAnsi="Verdana"/>
          <w:i/>
          <w:iCs/>
          <w:vanish/>
          <w:color w:val="222222"/>
          <w:sz w:val="18"/>
          <w:szCs w:val="18"/>
        </w:rPr>
        <w:br/>
      </w:r>
      <w:r>
        <w:rPr>
          <w:rStyle w:val="nfasis"/>
          <w:rFonts w:ascii="Verdana" w:hAnsi="Verdana"/>
          <w:vanish/>
          <w:color w:val="222222"/>
          <w:sz w:val="18"/>
          <w:szCs w:val="18"/>
        </w:rPr>
        <w:t>Pedagogía como discurso</w:t>
      </w:r>
      <w:r>
        <w:rPr>
          <w:rFonts w:ascii="Verdana" w:hAnsi="Verdana"/>
          <w:i/>
          <w:iCs/>
          <w:vanish/>
          <w:color w:val="222222"/>
          <w:sz w:val="18"/>
          <w:szCs w:val="18"/>
        </w:rPr>
        <w:br/>
      </w:r>
      <w:r>
        <w:rPr>
          <w:rFonts w:ascii="Verdana" w:hAnsi="Verdana"/>
          <w:vanish/>
          <w:color w:val="222222"/>
          <w:sz w:val="18"/>
          <w:szCs w:val="18"/>
        </w:rPr>
        <w:br/>
        <w:t>Del sujeto</w:t>
      </w:r>
      <w:r>
        <w:rPr>
          <w:rFonts w:ascii="Verdana" w:hAnsi="Verdana"/>
          <w:vanish/>
          <w:color w:val="222222"/>
          <w:sz w:val="18"/>
          <w:szCs w:val="18"/>
        </w:rPr>
        <w:br/>
        <w:t>De la cultura</w:t>
      </w:r>
      <w:r>
        <w:rPr>
          <w:rFonts w:ascii="Verdana" w:hAnsi="Verdana"/>
          <w:vanish/>
          <w:color w:val="222222"/>
          <w:sz w:val="18"/>
          <w:szCs w:val="18"/>
        </w:rPr>
        <w:br/>
        <w:t>De la socializad</w:t>
      </w:r>
      <w:r>
        <w:rPr>
          <w:rFonts w:ascii="Verdana" w:hAnsi="Verdana"/>
          <w:vanish/>
          <w:color w:val="222222"/>
          <w:sz w:val="18"/>
          <w:szCs w:val="18"/>
        </w:rPr>
        <w:br/>
        <w:t>Del Saber Pedagógico</w:t>
      </w:r>
      <w:r>
        <w:rPr>
          <w:rFonts w:ascii="Verdana" w:hAnsi="Verdana"/>
          <w:vanish/>
          <w:color w:val="222222"/>
          <w:sz w:val="18"/>
          <w:szCs w:val="18"/>
        </w:rPr>
        <w:br/>
      </w:r>
      <w:r>
        <w:rPr>
          <w:rFonts w:ascii="Verdana" w:hAnsi="Verdana"/>
          <w:vanish/>
          <w:color w:val="222222"/>
          <w:sz w:val="18"/>
          <w:szCs w:val="18"/>
        </w:rPr>
        <w:br/>
      </w:r>
      <w:r>
        <w:rPr>
          <w:rStyle w:val="nfasis"/>
          <w:rFonts w:ascii="Verdana" w:hAnsi="Verdana"/>
          <w:vanish/>
          <w:color w:val="222222"/>
          <w:sz w:val="18"/>
          <w:szCs w:val="18"/>
        </w:rPr>
        <w:t>Capítulo V</w:t>
      </w:r>
      <w:r>
        <w:rPr>
          <w:rFonts w:ascii="Verdana" w:hAnsi="Verdana"/>
          <w:i/>
          <w:iCs/>
          <w:vanish/>
          <w:color w:val="222222"/>
          <w:sz w:val="18"/>
          <w:szCs w:val="18"/>
        </w:rPr>
        <w:br/>
      </w:r>
      <w:r>
        <w:rPr>
          <w:rStyle w:val="nfasis"/>
          <w:rFonts w:ascii="Verdana" w:hAnsi="Verdana"/>
          <w:vanish/>
          <w:color w:val="222222"/>
          <w:sz w:val="18"/>
          <w:szCs w:val="18"/>
        </w:rPr>
        <w:t>La disciplina escolar: un terreno fértil</w:t>
      </w:r>
      <w:r>
        <w:rPr>
          <w:rFonts w:ascii="Verdana" w:hAnsi="Verdana"/>
          <w:i/>
          <w:iCs/>
          <w:vanish/>
          <w:color w:val="222222"/>
          <w:sz w:val="18"/>
          <w:szCs w:val="18"/>
        </w:rPr>
        <w:br/>
      </w:r>
      <w:r>
        <w:rPr>
          <w:rFonts w:ascii="Verdana" w:hAnsi="Verdana"/>
          <w:vanish/>
          <w:color w:val="222222"/>
          <w:sz w:val="18"/>
          <w:szCs w:val="18"/>
        </w:rPr>
        <w:br/>
        <w:t>La disciplina escolar: entre definición y referentes</w:t>
      </w:r>
      <w:r>
        <w:rPr>
          <w:rFonts w:ascii="Verdana" w:hAnsi="Verdana"/>
          <w:vanish/>
          <w:color w:val="222222"/>
          <w:sz w:val="18"/>
          <w:szCs w:val="18"/>
        </w:rPr>
        <w:br/>
        <w:t>Disciplina escolar y competencia</w:t>
      </w:r>
      <w:r>
        <w:rPr>
          <w:rFonts w:ascii="Verdana" w:hAnsi="Verdana"/>
          <w:vanish/>
          <w:color w:val="222222"/>
          <w:sz w:val="18"/>
          <w:szCs w:val="18"/>
        </w:rPr>
        <w:br/>
        <w:t>La situación y el logro</w:t>
      </w:r>
      <w:r>
        <w:rPr>
          <w:rFonts w:ascii="Verdana" w:hAnsi="Verdana"/>
          <w:vanish/>
          <w:color w:val="222222"/>
          <w:sz w:val="18"/>
          <w:szCs w:val="18"/>
        </w:rPr>
        <w:br/>
        <w:t>La dimensión reflexiva y práctica</w:t>
      </w:r>
      <w:r>
        <w:rPr>
          <w:rFonts w:ascii="Verdana" w:hAnsi="Verdana"/>
          <w:vanish/>
          <w:color w:val="222222"/>
          <w:sz w:val="18"/>
          <w:szCs w:val="18"/>
        </w:rPr>
        <w:br/>
        <w:t>Las competencias como saber</w:t>
      </w:r>
      <w:r>
        <w:rPr>
          <w:rFonts w:ascii="Verdana" w:hAnsi="Verdana"/>
          <w:vanish/>
          <w:color w:val="222222"/>
          <w:sz w:val="18"/>
          <w:szCs w:val="18"/>
        </w:rPr>
        <w:br/>
      </w:r>
      <w:r>
        <w:rPr>
          <w:rFonts w:ascii="Verdana" w:hAnsi="Verdana"/>
          <w:vanish/>
          <w:color w:val="222222"/>
          <w:sz w:val="18"/>
          <w:szCs w:val="18"/>
        </w:rPr>
        <w:br/>
        <w:t>Conclusión</w:t>
      </w:r>
      <w:r>
        <w:rPr>
          <w:rFonts w:ascii="Verdana" w:hAnsi="Verdana"/>
          <w:vanish/>
          <w:color w:val="222222"/>
          <w:sz w:val="18"/>
          <w:szCs w:val="18"/>
        </w:rPr>
        <w:br/>
      </w:r>
      <w:r>
        <w:rPr>
          <w:rFonts w:ascii="Verdana" w:hAnsi="Verdana"/>
          <w:vanish/>
          <w:color w:val="222222"/>
          <w:sz w:val="18"/>
          <w:szCs w:val="18"/>
        </w:rPr>
        <w:br/>
        <w:t xml:space="preserve">Bibliografía </w:t>
      </w:r>
    </w:p>
    <w:p w:rsidR="00A82FD1" w:rsidRDefault="00A82FD1" w:rsidP="00A82FD1">
      <w:pPr>
        <w:shd w:val="clear" w:color="auto" w:fill="FFFFFF"/>
        <w:rPr>
          <w:rFonts w:ascii="Verdana" w:hAnsi="Verdana"/>
          <w:color w:val="222222"/>
          <w:sz w:val="18"/>
          <w:szCs w:val="18"/>
        </w:rPr>
      </w:pPr>
      <w:r>
        <w:rPr>
          <w:rFonts w:ascii="Verdana" w:hAnsi="Verdana"/>
          <w:color w:val="222222"/>
          <w:sz w:val="18"/>
          <w:szCs w:val="18"/>
        </w:rPr>
        <w:t xml:space="preserve">  </w:t>
      </w:r>
    </w:p>
    <w:p w:rsidR="00A82FD1" w:rsidRDefault="00A82FD1"/>
    <w:sectPr w:rsidR="00A82FD1" w:rsidSect="002C0F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2FD1"/>
    <w:rsid w:val="002C0F16"/>
    <w:rsid w:val="00A82F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16"/>
  </w:style>
  <w:style w:type="paragraph" w:styleId="Ttulo1">
    <w:name w:val="heading 1"/>
    <w:basedOn w:val="Normal"/>
    <w:link w:val="Ttulo1Car"/>
    <w:uiPriority w:val="9"/>
    <w:qFormat/>
    <w:rsid w:val="00A82FD1"/>
    <w:pPr>
      <w:spacing w:before="100" w:beforeAutospacing="1" w:after="100" w:afterAutospacing="1" w:line="240" w:lineRule="auto"/>
      <w:outlineLvl w:val="0"/>
    </w:pPr>
    <w:rPr>
      <w:rFonts w:ascii="Tahoma" w:eastAsia="Times New Roman" w:hAnsi="Tahoma" w:cs="Tahoma"/>
      <w:b/>
      <w:bCs/>
      <w:color w:val="645D3D"/>
      <w:kern w:val="36"/>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2FD1"/>
    <w:rPr>
      <w:rFonts w:ascii="Tahoma" w:eastAsia="Times New Roman" w:hAnsi="Tahoma" w:cs="Tahoma"/>
      <w:b/>
      <w:bCs/>
      <w:color w:val="645D3D"/>
      <w:kern w:val="36"/>
      <w:sz w:val="27"/>
      <w:szCs w:val="27"/>
      <w:lang w:eastAsia="es-ES"/>
    </w:rPr>
  </w:style>
  <w:style w:type="character" w:styleId="Hipervnculo">
    <w:name w:val="Hyperlink"/>
    <w:basedOn w:val="Fuentedeprrafopredeter"/>
    <w:uiPriority w:val="99"/>
    <w:semiHidden/>
    <w:unhideWhenUsed/>
    <w:rsid w:val="00A82FD1"/>
    <w:rPr>
      <w:rFonts w:ascii="Verdana" w:hAnsi="Verdana" w:hint="default"/>
      <w:color w:val="006699"/>
      <w:sz w:val="17"/>
      <w:szCs w:val="17"/>
      <w:u w:val="single"/>
    </w:rPr>
  </w:style>
  <w:style w:type="paragraph" w:styleId="NormalWeb">
    <w:name w:val="Normal (Web)"/>
    <w:basedOn w:val="Normal"/>
    <w:uiPriority w:val="99"/>
    <w:semiHidden/>
    <w:unhideWhenUsed/>
    <w:rsid w:val="00A82FD1"/>
    <w:pPr>
      <w:spacing w:after="0" w:line="240" w:lineRule="auto"/>
    </w:pPr>
    <w:rPr>
      <w:rFonts w:ascii="Verdana" w:eastAsia="Times New Roman" w:hAnsi="Verdana" w:cs="Times New Roman"/>
      <w:color w:val="333333"/>
      <w:sz w:val="18"/>
      <w:szCs w:val="18"/>
      <w:lang w:eastAsia="es-ES"/>
    </w:rPr>
  </w:style>
  <w:style w:type="paragraph" w:styleId="Textodeglobo">
    <w:name w:val="Balloon Text"/>
    <w:basedOn w:val="Normal"/>
    <w:link w:val="TextodegloboCar"/>
    <w:uiPriority w:val="99"/>
    <w:semiHidden/>
    <w:unhideWhenUsed/>
    <w:rsid w:val="00A82F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FD1"/>
    <w:rPr>
      <w:rFonts w:ascii="Tahoma" w:hAnsi="Tahoma" w:cs="Tahoma"/>
      <w:sz w:val="16"/>
      <w:szCs w:val="16"/>
    </w:rPr>
  </w:style>
  <w:style w:type="character" w:styleId="nfasis">
    <w:name w:val="Emphasis"/>
    <w:basedOn w:val="Fuentedeprrafopredeter"/>
    <w:uiPriority w:val="20"/>
    <w:qFormat/>
    <w:rsid w:val="00A82FD1"/>
    <w:rPr>
      <w:i/>
      <w:iCs/>
    </w:rPr>
  </w:style>
  <w:style w:type="character" w:styleId="Textoennegrita">
    <w:name w:val="Strong"/>
    <w:basedOn w:val="Fuentedeprrafopredeter"/>
    <w:uiPriority w:val="22"/>
    <w:qFormat/>
    <w:rsid w:val="00A82FD1"/>
    <w:rPr>
      <w:b/>
      <w:bCs/>
    </w:rPr>
  </w:style>
  <w:style w:type="character" w:customStyle="1" w:styleId="big-space-left1">
    <w:name w:val="big-space-left1"/>
    <w:basedOn w:val="Fuentedeprrafopredeter"/>
    <w:rsid w:val="00A82FD1"/>
  </w:style>
</w:styles>
</file>

<file path=word/webSettings.xml><?xml version="1.0" encoding="utf-8"?>
<w:webSettings xmlns:r="http://schemas.openxmlformats.org/officeDocument/2006/relationships" xmlns:w="http://schemas.openxmlformats.org/wordprocessingml/2006/main">
  <w:divs>
    <w:div w:id="329914707">
      <w:bodyDiv w:val="1"/>
      <w:marLeft w:val="0"/>
      <w:marRight w:val="0"/>
      <w:marTop w:val="0"/>
      <w:marBottom w:val="0"/>
      <w:divBdr>
        <w:top w:val="none" w:sz="0" w:space="0" w:color="auto"/>
        <w:left w:val="none" w:sz="0" w:space="0" w:color="auto"/>
        <w:bottom w:val="none" w:sz="0" w:space="0" w:color="auto"/>
        <w:right w:val="none" w:sz="0" w:space="0" w:color="auto"/>
      </w:divBdr>
      <w:divsChild>
        <w:div w:id="603803520">
          <w:marLeft w:val="0"/>
          <w:marRight w:val="0"/>
          <w:marTop w:val="0"/>
          <w:marBottom w:val="0"/>
          <w:divBdr>
            <w:top w:val="none" w:sz="0" w:space="0" w:color="auto"/>
            <w:left w:val="none" w:sz="0" w:space="0" w:color="auto"/>
            <w:bottom w:val="none" w:sz="0" w:space="0" w:color="auto"/>
            <w:right w:val="none" w:sz="0" w:space="0" w:color="auto"/>
          </w:divBdr>
          <w:divsChild>
            <w:div w:id="1961380493">
              <w:marLeft w:val="0"/>
              <w:marRight w:val="0"/>
              <w:marTop w:val="0"/>
              <w:marBottom w:val="0"/>
              <w:divBdr>
                <w:top w:val="none" w:sz="0" w:space="0" w:color="auto"/>
                <w:left w:val="none" w:sz="0" w:space="0" w:color="auto"/>
                <w:bottom w:val="none" w:sz="0" w:space="0" w:color="auto"/>
                <w:right w:val="none" w:sz="0" w:space="0" w:color="auto"/>
              </w:divBdr>
              <w:divsChild>
                <w:div w:id="350573337">
                  <w:marLeft w:val="0"/>
                  <w:marRight w:val="0"/>
                  <w:marTop w:val="0"/>
                  <w:marBottom w:val="0"/>
                  <w:divBdr>
                    <w:top w:val="none" w:sz="0" w:space="0" w:color="auto"/>
                    <w:left w:val="none" w:sz="0" w:space="0" w:color="auto"/>
                    <w:bottom w:val="none" w:sz="0" w:space="0" w:color="auto"/>
                    <w:right w:val="none" w:sz="0" w:space="0" w:color="auto"/>
                  </w:divBdr>
                  <w:divsChild>
                    <w:div w:id="2095391325">
                      <w:marLeft w:val="0"/>
                      <w:marRight w:val="0"/>
                      <w:marTop w:val="0"/>
                      <w:marBottom w:val="0"/>
                      <w:divBdr>
                        <w:top w:val="none" w:sz="0" w:space="0" w:color="auto"/>
                        <w:left w:val="none" w:sz="0" w:space="0" w:color="auto"/>
                        <w:bottom w:val="none" w:sz="0" w:space="0" w:color="auto"/>
                        <w:right w:val="none" w:sz="0" w:space="0" w:color="auto"/>
                      </w:divBdr>
                      <w:divsChild>
                        <w:div w:id="1058892671">
                          <w:marLeft w:val="0"/>
                          <w:marRight w:val="0"/>
                          <w:marTop w:val="0"/>
                          <w:marBottom w:val="0"/>
                          <w:divBdr>
                            <w:top w:val="none" w:sz="0" w:space="0" w:color="auto"/>
                            <w:left w:val="none" w:sz="0" w:space="0" w:color="auto"/>
                            <w:bottom w:val="none" w:sz="0" w:space="0" w:color="auto"/>
                            <w:right w:val="none" w:sz="0" w:space="0" w:color="auto"/>
                          </w:divBdr>
                          <w:divsChild>
                            <w:div w:id="444278058">
                              <w:marLeft w:val="0"/>
                              <w:marRight w:val="0"/>
                              <w:marTop w:val="0"/>
                              <w:marBottom w:val="0"/>
                              <w:divBdr>
                                <w:top w:val="none" w:sz="0" w:space="0" w:color="auto"/>
                                <w:left w:val="none" w:sz="0" w:space="0" w:color="auto"/>
                                <w:bottom w:val="none" w:sz="0" w:space="0" w:color="auto"/>
                                <w:right w:val="none" w:sz="0" w:space="0" w:color="auto"/>
                              </w:divBdr>
                              <w:divsChild>
                                <w:div w:id="16717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710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 w:id="1130708719">
      <w:bodyDiv w:val="1"/>
      <w:marLeft w:val="0"/>
      <w:marRight w:val="0"/>
      <w:marTop w:val="0"/>
      <w:marBottom w:val="0"/>
      <w:divBdr>
        <w:top w:val="none" w:sz="0" w:space="0" w:color="auto"/>
        <w:left w:val="none" w:sz="0" w:space="0" w:color="auto"/>
        <w:bottom w:val="none" w:sz="0" w:space="0" w:color="auto"/>
        <w:right w:val="none" w:sz="0" w:space="0" w:color="auto"/>
      </w:divBdr>
      <w:divsChild>
        <w:div w:id="1449009399">
          <w:marLeft w:val="0"/>
          <w:marRight w:val="0"/>
          <w:marTop w:val="0"/>
          <w:marBottom w:val="0"/>
          <w:divBdr>
            <w:top w:val="none" w:sz="0" w:space="0" w:color="auto"/>
            <w:left w:val="none" w:sz="0" w:space="0" w:color="auto"/>
            <w:bottom w:val="none" w:sz="0" w:space="0" w:color="auto"/>
            <w:right w:val="none" w:sz="0" w:space="0" w:color="auto"/>
          </w:divBdr>
          <w:divsChild>
            <w:div w:id="238368787">
              <w:marLeft w:val="0"/>
              <w:marRight w:val="0"/>
              <w:marTop w:val="0"/>
              <w:marBottom w:val="0"/>
              <w:divBdr>
                <w:top w:val="none" w:sz="0" w:space="0" w:color="auto"/>
                <w:left w:val="none" w:sz="0" w:space="0" w:color="auto"/>
                <w:bottom w:val="none" w:sz="0" w:space="0" w:color="auto"/>
                <w:right w:val="none" w:sz="0" w:space="0" w:color="auto"/>
              </w:divBdr>
              <w:divsChild>
                <w:div w:id="1847012976">
                  <w:marLeft w:val="0"/>
                  <w:marRight w:val="0"/>
                  <w:marTop w:val="0"/>
                  <w:marBottom w:val="0"/>
                  <w:divBdr>
                    <w:top w:val="none" w:sz="0" w:space="0" w:color="auto"/>
                    <w:left w:val="none" w:sz="0" w:space="0" w:color="auto"/>
                    <w:bottom w:val="none" w:sz="0" w:space="0" w:color="auto"/>
                    <w:right w:val="none" w:sz="0" w:space="0" w:color="auto"/>
                  </w:divBdr>
                  <w:divsChild>
                    <w:div w:id="222330456">
                      <w:marLeft w:val="0"/>
                      <w:marRight w:val="0"/>
                      <w:marTop w:val="0"/>
                      <w:marBottom w:val="0"/>
                      <w:divBdr>
                        <w:top w:val="none" w:sz="0" w:space="0" w:color="auto"/>
                        <w:left w:val="none" w:sz="0" w:space="0" w:color="auto"/>
                        <w:bottom w:val="none" w:sz="0" w:space="0" w:color="auto"/>
                        <w:right w:val="none" w:sz="0" w:space="0" w:color="auto"/>
                      </w:divBdr>
                      <w:divsChild>
                        <w:div w:id="1772779659">
                          <w:marLeft w:val="0"/>
                          <w:marRight w:val="0"/>
                          <w:marTop w:val="0"/>
                          <w:marBottom w:val="0"/>
                          <w:divBdr>
                            <w:top w:val="none" w:sz="0" w:space="0" w:color="auto"/>
                            <w:left w:val="none" w:sz="0" w:space="0" w:color="auto"/>
                            <w:bottom w:val="none" w:sz="0" w:space="0" w:color="auto"/>
                            <w:right w:val="none" w:sz="0" w:space="0" w:color="auto"/>
                          </w:divBdr>
                          <w:divsChild>
                            <w:div w:id="433790320">
                              <w:marLeft w:val="0"/>
                              <w:marRight w:val="0"/>
                              <w:marTop w:val="0"/>
                              <w:marBottom w:val="0"/>
                              <w:divBdr>
                                <w:top w:val="none" w:sz="0" w:space="0" w:color="auto"/>
                                <w:left w:val="none" w:sz="0" w:space="0" w:color="auto"/>
                                <w:bottom w:val="none" w:sz="0" w:space="0" w:color="auto"/>
                                <w:right w:val="none" w:sz="0" w:space="0" w:color="auto"/>
                              </w:divBdr>
                              <w:divsChild>
                                <w:div w:id="1090662473">
                                  <w:marLeft w:val="0"/>
                                  <w:marRight w:val="0"/>
                                  <w:marTop w:val="0"/>
                                  <w:marBottom w:val="0"/>
                                  <w:divBdr>
                                    <w:top w:val="none" w:sz="0" w:space="0" w:color="auto"/>
                                    <w:left w:val="none" w:sz="0" w:space="0" w:color="auto"/>
                                    <w:bottom w:val="none" w:sz="0" w:space="0" w:color="auto"/>
                                    <w:right w:val="none" w:sz="0" w:space="0" w:color="auto"/>
                                  </w:divBdr>
                                </w:div>
                                <w:div w:id="1919171454">
                                  <w:marLeft w:val="0"/>
                                  <w:marRight w:val="0"/>
                                  <w:marTop w:val="0"/>
                                  <w:marBottom w:val="0"/>
                                  <w:divBdr>
                                    <w:top w:val="none" w:sz="0" w:space="0" w:color="auto"/>
                                    <w:left w:val="none" w:sz="0" w:space="0" w:color="auto"/>
                                    <w:bottom w:val="none" w:sz="0" w:space="0" w:color="auto"/>
                                    <w:right w:val="none" w:sz="0" w:space="0" w:color="auto"/>
                                  </w:divBdr>
                                </w:div>
                                <w:div w:id="17042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3405">
                      <w:marLeft w:val="0"/>
                      <w:marRight w:val="0"/>
                      <w:marTop w:val="0"/>
                      <w:marBottom w:val="0"/>
                      <w:divBdr>
                        <w:top w:val="none" w:sz="0" w:space="0" w:color="auto"/>
                        <w:left w:val="none" w:sz="0" w:space="0" w:color="auto"/>
                        <w:bottom w:val="none" w:sz="0" w:space="0" w:color="auto"/>
                        <w:right w:val="none" w:sz="0" w:space="0" w:color="auto"/>
                      </w:divBdr>
                      <w:divsChild>
                        <w:div w:id="1048645802">
                          <w:marLeft w:val="0"/>
                          <w:marRight w:val="0"/>
                          <w:marTop w:val="0"/>
                          <w:marBottom w:val="0"/>
                          <w:divBdr>
                            <w:top w:val="none" w:sz="0" w:space="0" w:color="auto"/>
                            <w:left w:val="none" w:sz="0" w:space="0" w:color="auto"/>
                            <w:bottom w:val="none" w:sz="0" w:space="0" w:color="auto"/>
                            <w:right w:val="none" w:sz="0" w:space="0" w:color="auto"/>
                          </w:divBdr>
                          <w:divsChild>
                            <w:div w:id="641541974">
                              <w:marLeft w:val="0"/>
                              <w:marRight w:val="0"/>
                              <w:marTop w:val="0"/>
                              <w:marBottom w:val="0"/>
                              <w:divBdr>
                                <w:top w:val="none" w:sz="0" w:space="0" w:color="auto"/>
                                <w:left w:val="none" w:sz="0" w:space="0" w:color="auto"/>
                                <w:bottom w:val="none" w:sz="0" w:space="0" w:color="auto"/>
                                <w:right w:val="none" w:sz="0" w:space="0" w:color="auto"/>
                              </w:divBdr>
                            </w:div>
                            <w:div w:id="1594633393">
                              <w:marLeft w:val="0"/>
                              <w:marRight w:val="0"/>
                              <w:marTop w:val="0"/>
                              <w:marBottom w:val="0"/>
                              <w:divBdr>
                                <w:top w:val="none" w:sz="0" w:space="0" w:color="auto"/>
                                <w:left w:val="none" w:sz="0" w:space="0" w:color="auto"/>
                                <w:bottom w:val="none" w:sz="0" w:space="0" w:color="auto"/>
                                <w:right w:val="none" w:sz="0" w:space="0" w:color="auto"/>
                              </w:divBdr>
                              <w:divsChild>
                                <w:div w:id="503516570">
                                  <w:marLeft w:val="0"/>
                                  <w:marRight w:val="0"/>
                                  <w:marTop w:val="0"/>
                                  <w:marBottom w:val="0"/>
                                  <w:divBdr>
                                    <w:top w:val="none" w:sz="0" w:space="0" w:color="auto"/>
                                    <w:left w:val="none" w:sz="0" w:space="0" w:color="auto"/>
                                    <w:bottom w:val="none" w:sz="0" w:space="0" w:color="auto"/>
                                    <w:right w:val="none" w:sz="0" w:space="0" w:color="auto"/>
                                  </w:divBdr>
                                </w:div>
                              </w:divsChild>
                            </w:div>
                            <w:div w:id="244191125">
                              <w:marLeft w:val="0"/>
                              <w:marRight w:val="0"/>
                              <w:marTop w:val="0"/>
                              <w:marBottom w:val="0"/>
                              <w:divBdr>
                                <w:top w:val="none" w:sz="0" w:space="0" w:color="auto"/>
                                <w:left w:val="none" w:sz="0" w:space="0" w:color="auto"/>
                                <w:bottom w:val="none" w:sz="0" w:space="0" w:color="auto"/>
                                <w:right w:val="none" w:sz="0" w:space="0" w:color="auto"/>
                              </w:divBdr>
                              <w:divsChild>
                                <w:div w:id="660429617">
                                  <w:marLeft w:val="0"/>
                                  <w:marRight w:val="0"/>
                                  <w:marTop w:val="0"/>
                                  <w:marBottom w:val="0"/>
                                  <w:divBdr>
                                    <w:top w:val="none" w:sz="0" w:space="0" w:color="auto"/>
                                    <w:left w:val="none" w:sz="0" w:space="0" w:color="auto"/>
                                    <w:bottom w:val="none" w:sz="0" w:space="0" w:color="auto"/>
                                    <w:right w:val="none" w:sz="0" w:space="0" w:color="auto"/>
                                  </w:divBdr>
                                </w:div>
                              </w:divsChild>
                            </w:div>
                            <w:div w:id="1128354583">
                              <w:marLeft w:val="0"/>
                              <w:marRight w:val="0"/>
                              <w:marTop w:val="0"/>
                              <w:marBottom w:val="0"/>
                              <w:divBdr>
                                <w:top w:val="none" w:sz="0" w:space="0" w:color="auto"/>
                                <w:left w:val="none" w:sz="0" w:space="0" w:color="auto"/>
                                <w:bottom w:val="none" w:sz="0" w:space="0" w:color="auto"/>
                                <w:right w:val="none" w:sz="0" w:space="0" w:color="auto"/>
                              </w:divBdr>
                              <w:divsChild>
                                <w:div w:id="1337460024">
                                  <w:marLeft w:val="0"/>
                                  <w:marRight w:val="0"/>
                                  <w:marTop w:val="0"/>
                                  <w:marBottom w:val="0"/>
                                  <w:divBdr>
                                    <w:top w:val="none" w:sz="0" w:space="0" w:color="auto"/>
                                    <w:left w:val="none" w:sz="0" w:space="0" w:color="auto"/>
                                    <w:bottom w:val="none" w:sz="0" w:space="0" w:color="auto"/>
                                    <w:right w:val="none" w:sz="0" w:space="0" w:color="auto"/>
                                  </w:divBdr>
                                </w:div>
                              </w:divsChild>
                            </w:div>
                            <w:div w:id="1011495160">
                              <w:marLeft w:val="0"/>
                              <w:marRight w:val="0"/>
                              <w:marTop w:val="0"/>
                              <w:marBottom w:val="0"/>
                              <w:divBdr>
                                <w:top w:val="none" w:sz="0" w:space="0" w:color="auto"/>
                                <w:left w:val="none" w:sz="0" w:space="0" w:color="auto"/>
                                <w:bottom w:val="none" w:sz="0" w:space="0" w:color="auto"/>
                                <w:right w:val="none" w:sz="0" w:space="0" w:color="auto"/>
                              </w:divBdr>
                              <w:divsChild>
                                <w:div w:id="1292515390">
                                  <w:marLeft w:val="0"/>
                                  <w:marRight w:val="0"/>
                                  <w:marTop w:val="0"/>
                                  <w:marBottom w:val="0"/>
                                  <w:divBdr>
                                    <w:top w:val="none" w:sz="0" w:space="0" w:color="auto"/>
                                    <w:left w:val="none" w:sz="0" w:space="0" w:color="auto"/>
                                    <w:bottom w:val="none" w:sz="0" w:space="0" w:color="auto"/>
                                    <w:right w:val="none" w:sz="0" w:space="0" w:color="auto"/>
                                  </w:divBdr>
                                </w:div>
                              </w:divsChild>
                            </w:div>
                            <w:div w:id="919994573">
                              <w:marLeft w:val="0"/>
                              <w:marRight w:val="0"/>
                              <w:marTop w:val="0"/>
                              <w:marBottom w:val="0"/>
                              <w:divBdr>
                                <w:top w:val="none" w:sz="0" w:space="0" w:color="auto"/>
                                <w:left w:val="none" w:sz="0" w:space="0" w:color="auto"/>
                                <w:bottom w:val="none" w:sz="0" w:space="0" w:color="auto"/>
                                <w:right w:val="none" w:sz="0" w:space="0" w:color="auto"/>
                              </w:divBdr>
                            </w:div>
                          </w:divsChild>
                        </w:div>
                        <w:div w:id="693726744">
                          <w:marLeft w:val="0"/>
                          <w:marRight w:val="0"/>
                          <w:marTop w:val="0"/>
                          <w:marBottom w:val="0"/>
                          <w:divBdr>
                            <w:top w:val="none" w:sz="0" w:space="0" w:color="auto"/>
                            <w:left w:val="none" w:sz="0" w:space="0" w:color="auto"/>
                            <w:bottom w:val="none" w:sz="0" w:space="0" w:color="auto"/>
                            <w:right w:val="none" w:sz="0" w:space="0" w:color="auto"/>
                          </w:divBdr>
                          <w:divsChild>
                            <w:div w:id="159395292">
                              <w:marLeft w:val="0"/>
                              <w:marRight w:val="0"/>
                              <w:marTop w:val="0"/>
                              <w:marBottom w:val="0"/>
                              <w:divBdr>
                                <w:top w:val="none" w:sz="0" w:space="0" w:color="auto"/>
                                <w:left w:val="none" w:sz="0" w:space="0" w:color="auto"/>
                                <w:bottom w:val="none" w:sz="0" w:space="0" w:color="auto"/>
                                <w:right w:val="none" w:sz="0" w:space="0" w:color="auto"/>
                              </w:divBdr>
                            </w:div>
                            <w:div w:id="1551069821">
                              <w:marLeft w:val="0"/>
                              <w:marRight w:val="0"/>
                              <w:marTop w:val="0"/>
                              <w:marBottom w:val="0"/>
                              <w:divBdr>
                                <w:top w:val="none" w:sz="0" w:space="0" w:color="auto"/>
                                <w:left w:val="none" w:sz="0" w:space="0" w:color="auto"/>
                                <w:bottom w:val="none" w:sz="0" w:space="0" w:color="auto"/>
                                <w:right w:val="none" w:sz="0" w:space="0" w:color="auto"/>
                              </w:divBdr>
                              <w:divsChild>
                                <w:div w:id="1450852883">
                                  <w:marLeft w:val="0"/>
                                  <w:marRight w:val="0"/>
                                  <w:marTop w:val="0"/>
                                  <w:marBottom w:val="0"/>
                                  <w:divBdr>
                                    <w:top w:val="none" w:sz="0" w:space="0" w:color="auto"/>
                                    <w:left w:val="none" w:sz="0" w:space="0" w:color="auto"/>
                                    <w:bottom w:val="none" w:sz="0" w:space="0" w:color="auto"/>
                                    <w:right w:val="none" w:sz="0" w:space="0" w:color="auto"/>
                                  </w:divBdr>
                                </w:div>
                              </w:divsChild>
                            </w:div>
                            <w:div w:id="1895308611">
                              <w:marLeft w:val="0"/>
                              <w:marRight w:val="0"/>
                              <w:marTop w:val="0"/>
                              <w:marBottom w:val="0"/>
                              <w:divBdr>
                                <w:top w:val="none" w:sz="0" w:space="0" w:color="auto"/>
                                <w:left w:val="none" w:sz="0" w:space="0" w:color="auto"/>
                                <w:bottom w:val="none" w:sz="0" w:space="0" w:color="auto"/>
                                <w:right w:val="none" w:sz="0" w:space="0" w:color="auto"/>
                              </w:divBdr>
                              <w:divsChild>
                                <w:div w:id="1502042804">
                                  <w:marLeft w:val="0"/>
                                  <w:marRight w:val="0"/>
                                  <w:marTop w:val="0"/>
                                  <w:marBottom w:val="0"/>
                                  <w:divBdr>
                                    <w:top w:val="none" w:sz="0" w:space="0" w:color="auto"/>
                                    <w:left w:val="none" w:sz="0" w:space="0" w:color="auto"/>
                                    <w:bottom w:val="none" w:sz="0" w:space="0" w:color="auto"/>
                                    <w:right w:val="none" w:sz="0" w:space="0" w:color="auto"/>
                                  </w:divBdr>
                                </w:div>
                                <w:div w:id="15094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361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 w:id="1250652851">
      <w:bodyDiv w:val="1"/>
      <w:marLeft w:val="0"/>
      <w:marRight w:val="0"/>
      <w:marTop w:val="0"/>
      <w:marBottom w:val="0"/>
      <w:divBdr>
        <w:top w:val="none" w:sz="0" w:space="0" w:color="auto"/>
        <w:left w:val="none" w:sz="0" w:space="0" w:color="auto"/>
        <w:bottom w:val="none" w:sz="0" w:space="0" w:color="auto"/>
        <w:right w:val="none" w:sz="0" w:space="0" w:color="auto"/>
      </w:divBdr>
      <w:divsChild>
        <w:div w:id="1663462449">
          <w:marLeft w:val="0"/>
          <w:marRight w:val="0"/>
          <w:marTop w:val="0"/>
          <w:marBottom w:val="0"/>
          <w:divBdr>
            <w:top w:val="none" w:sz="0" w:space="0" w:color="auto"/>
            <w:left w:val="none" w:sz="0" w:space="0" w:color="auto"/>
            <w:bottom w:val="none" w:sz="0" w:space="0" w:color="auto"/>
            <w:right w:val="none" w:sz="0" w:space="0" w:color="auto"/>
          </w:divBdr>
          <w:divsChild>
            <w:div w:id="2094665835">
              <w:marLeft w:val="0"/>
              <w:marRight w:val="0"/>
              <w:marTop w:val="0"/>
              <w:marBottom w:val="0"/>
              <w:divBdr>
                <w:top w:val="none" w:sz="0" w:space="0" w:color="auto"/>
                <w:left w:val="none" w:sz="0" w:space="0" w:color="auto"/>
                <w:bottom w:val="none" w:sz="0" w:space="0" w:color="auto"/>
                <w:right w:val="none" w:sz="0" w:space="0" w:color="auto"/>
              </w:divBdr>
              <w:divsChild>
                <w:div w:id="2129808993">
                  <w:marLeft w:val="0"/>
                  <w:marRight w:val="0"/>
                  <w:marTop w:val="0"/>
                  <w:marBottom w:val="0"/>
                  <w:divBdr>
                    <w:top w:val="none" w:sz="0" w:space="0" w:color="auto"/>
                    <w:left w:val="none" w:sz="0" w:space="0" w:color="auto"/>
                    <w:bottom w:val="none" w:sz="0" w:space="0" w:color="auto"/>
                    <w:right w:val="none" w:sz="0" w:space="0" w:color="auto"/>
                  </w:divBdr>
                  <w:divsChild>
                    <w:div w:id="2051025713">
                      <w:marLeft w:val="0"/>
                      <w:marRight w:val="0"/>
                      <w:marTop w:val="0"/>
                      <w:marBottom w:val="0"/>
                      <w:divBdr>
                        <w:top w:val="none" w:sz="0" w:space="0" w:color="auto"/>
                        <w:left w:val="none" w:sz="0" w:space="0" w:color="auto"/>
                        <w:bottom w:val="none" w:sz="0" w:space="0" w:color="auto"/>
                        <w:right w:val="none" w:sz="0" w:space="0" w:color="auto"/>
                      </w:divBdr>
                      <w:divsChild>
                        <w:div w:id="746923704">
                          <w:marLeft w:val="0"/>
                          <w:marRight w:val="0"/>
                          <w:marTop w:val="0"/>
                          <w:marBottom w:val="0"/>
                          <w:divBdr>
                            <w:top w:val="none" w:sz="0" w:space="0" w:color="auto"/>
                            <w:left w:val="none" w:sz="0" w:space="0" w:color="auto"/>
                            <w:bottom w:val="none" w:sz="0" w:space="0" w:color="auto"/>
                            <w:right w:val="none" w:sz="0" w:space="0" w:color="auto"/>
                          </w:divBdr>
                          <w:divsChild>
                            <w:div w:id="1563101364">
                              <w:marLeft w:val="0"/>
                              <w:marRight w:val="0"/>
                              <w:marTop w:val="0"/>
                              <w:marBottom w:val="150"/>
                              <w:divBdr>
                                <w:top w:val="single" w:sz="24" w:space="0" w:color="E1E0D4"/>
                                <w:left w:val="single" w:sz="24" w:space="0" w:color="E1E0D4"/>
                                <w:bottom w:val="single" w:sz="24" w:space="0" w:color="E1E0D4"/>
                                <w:right w:val="single" w:sz="24" w:space="0" w:color="E1E0D4"/>
                              </w:divBdr>
                              <w:divsChild>
                                <w:div w:id="137915225">
                                  <w:marLeft w:val="120"/>
                                  <w:marRight w:val="0"/>
                                  <w:marTop w:val="120"/>
                                  <w:marBottom w:val="0"/>
                                  <w:divBdr>
                                    <w:top w:val="none" w:sz="0" w:space="0" w:color="auto"/>
                                    <w:left w:val="none" w:sz="0" w:space="0" w:color="auto"/>
                                    <w:bottom w:val="none" w:sz="0" w:space="0" w:color="auto"/>
                                    <w:right w:val="none" w:sz="0" w:space="0" w:color="auto"/>
                                  </w:divBdr>
                                  <w:divsChild>
                                    <w:div w:id="357897916">
                                      <w:marLeft w:val="0"/>
                                      <w:marRight w:val="0"/>
                                      <w:marTop w:val="0"/>
                                      <w:marBottom w:val="0"/>
                                      <w:divBdr>
                                        <w:top w:val="none" w:sz="0" w:space="0" w:color="auto"/>
                                        <w:left w:val="none" w:sz="0" w:space="0" w:color="auto"/>
                                        <w:bottom w:val="none" w:sz="0" w:space="0" w:color="auto"/>
                                        <w:right w:val="none" w:sz="0" w:space="0" w:color="auto"/>
                                      </w:divBdr>
                                    </w:div>
                                    <w:div w:id="836000014">
                                      <w:marLeft w:val="0"/>
                                      <w:marRight w:val="0"/>
                                      <w:marTop w:val="0"/>
                                      <w:marBottom w:val="0"/>
                                      <w:divBdr>
                                        <w:top w:val="none" w:sz="0" w:space="0" w:color="auto"/>
                                        <w:left w:val="none" w:sz="0" w:space="0" w:color="auto"/>
                                        <w:bottom w:val="none" w:sz="0" w:space="0" w:color="auto"/>
                                        <w:right w:val="none" w:sz="0" w:space="0" w:color="auto"/>
                                      </w:divBdr>
                                    </w:div>
                                    <w:div w:id="190192936">
                                      <w:marLeft w:val="0"/>
                                      <w:marRight w:val="0"/>
                                      <w:marTop w:val="0"/>
                                      <w:marBottom w:val="0"/>
                                      <w:divBdr>
                                        <w:top w:val="none" w:sz="0" w:space="0" w:color="auto"/>
                                        <w:left w:val="none" w:sz="0" w:space="0" w:color="auto"/>
                                        <w:bottom w:val="none" w:sz="0" w:space="0" w:color="auto"/>
                                        <w:right w:val="none" w:sz="0" w:space="0" w:color="auto"/>
                                      </w:divBdr>
                                    </w:div>
                                    <w:div w:id="463694268">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205947228">
                              <w:marLeft w:val="0"/>
                              <w:marRight w:val="0"/>
                              <w:marTop w:val="0"/>
                              <w:marBottom w:val="150"/>
                              <w:divBdr>
                                <w:top w:val="single" w:sz="24" w:space="0" w:color="E1E0D4"/>
                                <w:left w:val="single" w:sz="24" w:space="0" w:color="E1E0D4"/>
                                <w:bottom w:val="single" w:sz="24" w:space="0" w:color="E1E0D4"/>
                                <w:right w:val="single" w:sz="24" w:space="0" w:color="E1E0D4"/>
                              </w:divBdr>
                              <w:divsChild>
                                <w:div w:id="1933196866">
                                  <w:marLeft w:val="0"/>
                                  <w:marRight w:val="0"/>
                                  <w:marTop w:val="0"/>
                                  <w:marBottom w:val="0"/>
                                  <w:divBdr>
                                    <w:top w:val="none" w:sz="0" w:space="0" w:color="auto"/>
                                    <w:left w:val="none" w:sz="0" w:space="0" w:color="auto"/>
                                    <w:bottom w:val="none" w:sz="0" w:space="0" w:color="auto"/>
                                    <w:right w:val="none" w:sz="0" w:space="0" w:color="auto"/>
                                  </w:divBdr>
                                </w:div>
                                <w:div w:id="3546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ndhi.com.mx/index.cfm/id/categoria/source/libros/cid/1119" TargetMode="External"/><Relationship Id="rId13" Type="http://schemas.openxmlformats.org/officeDocument/2006/relationships/image" Target="media/image6.jpeg"/><Relationship Id="rId18" Type="http://schemas.openxmlformats.org/officeDocument/2006/relationships/image" Target="media/image9.gif"/><Relationship Id="rId3" Type="http://schemas.openxmlformats.org/officeDocument/2006/relationships/webSettings" Target="webSettings.xml"/><Relationship Id="rId21" Type="http://schemas.openxmlformats.org/officeDocument/2006/relationships/image" Target="media/image11.gif"/><Relationship Id="rId7" Type="http://schemas.openxmlformats.org/officeDocument/2006/relationships/image" Target="media/image2.gif"/><Relationship Id="rId12" Type="http://schemas.openxmlformats.org/officeDocument/2006/relationships/hyperlink" Target="http://www.lalibreriadelau.com/libros-de-educacion-y-pedagogia-ca22_91/libro-didactica-pedagogia-y-saber-p13306" TargetMode="External"/><Relationship Id="rId17" Type="http://schemas.openxmlformats.org/officeDocument/2006/relationships/hyperlink" Target="http://twitter.com/home?status=Te%20invito%20a%20ver%20http://tinyurl.com/28vq3c9/a-p13306(via%20@lalibreriadela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gif"/><Relationship Id="rId20" Type="http://schemas.openxmlformats.org/officeDocument/2006/relationships/hyperlink" Target="http://www.lalibreriadelau.com/libros-de-magisterio-edi108" TargetMode="External"/><Relationship Id="rId1" Type="http://schemas.openxmlformats.org/officeDocument/2006/relationships/styles" Target="styles.xml"/><Relationship Id="rId6" Type="http://schemas.openxmlformats.org/officeDocument/2006/relationships/hyperlink" Target="http://www.gandhi.com.mx/gandhi/Main/productReview.cfm?prodId=261019&amp;carpeta=libros"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facebook.com/share.php?u=http://www.lalibreriadelau.com//libros-de-educacion-y-pedagogia-ca22_91/libro-didactica-pedagogia-y-saber-p13306&amp;t=Te%20invito%20a%20ver%20en%20lalibreriadelaU.com" TargetMode="External"/><Relationship Id="rId23" Type="http://schemas.openxmlformats.org/officeDocument/2006/relationships/image" Target="media/image12.gif"/><Relationship Id="rId10" Type="http://schemas.openxmlformats.org/officeDocument/2006/relationships/image" Target="media/image4.png"/><Relationship Id="rId19" Type="http://schemas.openxmlformats.org/officeDocument/2006/relationships/image" Target="media/image10.gif"/><Relationship Id="rId4" Type="http://schemas.openxmlformats.org/officeDocument/2006/relationships/hyperlink" Target="http://www.gandhi.com.mx/index.cfm/id/Busqueda/source/SearchResults/categoria/libros/criteria/ARMANDO%20ZAMBRANO%20LEAL%20" TargetMode="External"/><Relationship Id="rId9" Type="http://schemas.openxmlformats.org/officeDocument/2006/relationships/image" Target="media/image3.gif"/><Relationship Id="rId14" Type="http://schemas.openxmlformats.org/officeDocument/2006/relationships/image" Target="media/image7.jpeg"/><Relationship Id="rId22" Type="http://schemas.openxmlformats.org/officeDocument/2006/relationships/hyperlink" Target="http://www.lalibreriadelau.com/libros-de-educacion-y-pedagogia-ca22_91/libro-didactica-pedagogia-y-saber-p133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941</Words>
  <Characters>5181</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1</cp:revision>
  <dcterms:created xsi:type="dcterms:W3CDTF">2011-01-22T23:30:00Z</dcterms:created>
  <dcterms:modified xsi:type="dcterms:W3CDTF">2011-01-22T23:36:00Z</dcterms:modified>
</cp:coreProperties>
</file>